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BFA" w:rsidRDefault="00D41BFA">
      <w:pPr>
        <w:rPr>
          <w:vanish/>
          <w:sz w:val="30"/>
          <w:szCs w:val="30"/>
        </w:rPr>
      </w:pPr>
    </w:p>
    <w:p w:rsidR="00D41BFA" w:rsidRDefault="00CC761C">
      <w:pPr>
        <w:pStyle w:val="a6"/>
        <w:widowControl/>
        <w:shd w:val="clear" w:color="auto" w:fill="FFFFFF"/>
        <w:spacing w:beforeAutospacing="0" w:afterAutospacing="0"/>
        <w:ind w:firstLine="555"/>
        <w:jc w:val="center"/>
        <w:rPr>
          <w:rFonts w:ascii="仿宋" w:eastAsia="仿宋" w:hAnsi="仿宋" w:cs="仿宋"/>
          <w:sz w:val="32"/>
          <w:szCs w:val="32"/>
          <w:shd w:val="clear" w:color="auto" w:fill="FFFFFF"/>
        </w:rPr>
      </w:pPr>
      <w:r>
        <w:rPr>
          <w:rFonts w:ascii="黑体" w:eastAsia="黑体" w:hAnsi="黑体" w:cs="黑体" w:hint="eastAsia"/>
          <w:b/>
          <w:bCs/>
          <w:sz w:val="32"/>
          <w:szCs w:val="32"/>
          <w:shd w:val="clear" w:color="auto" w:fill="FFFFFF"/>
        </w:rPr>
        <w:t>黄山学院2020年秋季学期学生返校工作方案</w:t>
      </w:r>
    </w:p>
    <w:p w:rsidR="00336D73" w:rsidRDefault="00336D73">
      <w:pPr>
        <w:pStyle w:val="a6"/>
        <w:widowControl/>
        <w:shd w:val="clear" w:color="auto" w:fill="FFFFFF"/>
        <w:spacing w:beforeAutospacing="0" w:afterAutospacing="0"/>
        <w:ind w:firstLine="555"/>
        <w:rPr>
          <w:rFonts w:ascii="仿宋" w:eastAsia="仿宋" w:hAnsi="仿宋" w:cs="仿宋" w:hint="eastAsia"/>
          <w:sz w:val="30"/>
          <w:szCs w:val="30"/>
          <w:shd w:val="clear" w:color="auto" w:fill="FFFFFF"/>
        </w:rPr>
      </w:pPr>
    </w:p>
    <w:p w:rsidR="00D41BFA" w:rsidRDefault="00CC761C">
      <w:pPr>
        <w:pStyle w:val="a6"/>
        <w:widowControl/>
        <w:shd w:val="clear" w:color="auto" w:fill="FFFFFF"/>
        <w:spacing w:beforeAutospacing="0" w:afterAutospacing="0"/>
        <w:ind w:firstLine="555"/>
        <w:rPr>
          <w:rFonts w:ascii="仿宋" w:eastAsia="仿宋" w:hAnsi="仿宋" w:cs="仿宋"/>
          <w:sz w:val="30"/>
          <w:szCs w:val="30"/>
        </w:rPr>
      </w:pPr>
      <w:r>
        <w:rPr>
          <w:rFonts w:ascii="仿宋" w:eastAsia="仿宋" w:hAnsi="仿宋" w:cs="仿宋" w:hint="eastAsia"/>
          <w:sz w:val="30"/>
          <w:szCs w:val="30"/>
          <w:shd w:val="clear" w:color="auto" w:fill="FFFFFF"/>
        </w:rPr>
        <w:t>根据上级文件精神及《黄山学院关于2020年秋季学期开学工作的预通知》的要求，结合学校工作实际，经学校研究，现将我校</w:t>
      </w:r>
      <w:r>
        <w:rPr>
          <w:rFonts w:ascii="仿宋" w:eastAsia="仿宋" w:hAnsi="仿宋" w:cs="仿宋" w:hint="eastAsia"/>
          <w:b/>
          <w:bCs/>
          <w:sz w:val="30"/>
          <w:szCs w:val="30"/>
          <w:shd w:val="clear" w:color="auto" w:fill="FFFFFF"/>
        </w:rPr>
        <w:t>2020年秋季学期老生返校工作</w:t>
      </w:r>
      <w:r>
        <w:rPr>
          <w:rFonts w:ascii="仿宋" w:eastAsia="仿宋" w:hAnsi="仿宋" w:cs="仿宋" w:hint="eastAsia"/>
          <w:sz w:val="30"/>
          <w:szCs w:val="30"/>
          <w:shd w:val="clear" w:color="auto" w:fill="FFFFFF"/>
        </w:rPr>
        <w:t>通知如下：</w:t>
      </w:r>
    </w:p>
    <w:p w:rsidR="00D41BFA" w:rsidRDefault="00CC761C">
      <w:pPr>
        <w:pStyle w:val="a6"/>
        <w:widowControl/>
        <w:shd w:val="clear" w:color="auto" w:fill="FFFFFF"/>
        <w:spacing w:beforeAutospacing="0" w:afterAutospacing="0"/>
        <w:rPr>
          <w:rFonts w:ascii="仿宋" w:eastAsia="黑体" w:hAnsi="仿宋" w:cs="仿宋"/>
          <w:sz w:val="30"/>
          <w:szCs w:val="30"/>
        </w:rPr>
      </w:pPr>
      <w:r>
        <w:rPr>
          <w:rFonts w:ascii="黑体" w:eastAsia="黑体" w:hAnsi="宋体" w:cs="黑体"/>
          <w:sz w:val="30"/>
          <w:szCs w:val="30"/>
          <w:shd w:val="clear" w:color="auto" w:fill="FFFFFF"/>
        </w:rPr>
        <w:t>一、</w:t>
      </w:r>
      <w:r>
        <w:rPr>
          <w:rFonts w:ascii="黑体" w:eastAsia="黑体" w:hAnsi="宋体" w:cs="黑体" w:hint="eastAsia"/>
          <w:sz w:val="30"/>
          <w:szCs w:val="30"/>
          <w:shd w:val="clear" w:color="auto" w:fill="FFFFFF"/>
        </w:rPr>
        <w:t>总体要求</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各学院要遵循统一指挥、分工协作、安全高效的原则，加强信息联通，做好落实工作。要告知学生必须遵守国家和学校疫情防控工作的各项规定，如实报告涉及疫情防控的各项信息，是每位学生应尽的义务。学生返校前必须按照学校要求如实提供相关材料，如出现隐瞒、谎报、漏报等违纪行为，将按照校纪校规严肃处理，造成严重后果的，将由有关部门追究法律责任。</w:t>
      </w:r>
    </w:p>
    <w:p w:rsidR="00D41BFA" w:rsidRDefault="00CC761C">
      <w:pPr>
        <w:pStyle w:val="a6"/>
        <w:widowControl/>
        <w:numPr>
          <w:ilvl w:val="0"/>
          <w:numId w:val="1"/>
        </w:numPr>
        <w:shd w:val="clear" w:color="auto" w:fill="FFFFFF"/>
        <w:spacing w:beforeAutospacing="0" w:afterAutospacing="0"/>
        <w:rPr>
          <w:rFonts w:ascii="黑体" w:eastAsia="黑体" w:hAnsi="宋体" w:cs="黑体"/>
          <w:sz w:val="30"/>
          <w:szCs w:val="30"/>
          <w:shd w:val="clear" w:color="auto" w:fill="FFFFFF"/>
        </w:rPr>
      </w:pPr>
      <w:r>
        <w:rPr>
          <w:rFonts w:ascii="黑体" w:eastAsia="黑体" w:hAnsi="宋体" w:cs="黑体" w:hint="eastAsia"/>
          <w:sz w:val="30"/>
          <w:szCs w:val="30"/>
          <w:shd w:val="clear" w:color="auto" w:fill="FFFFFF"/>
        </w:rPr>
        <w:t>返校日程安排</w:t>
      </w:r>
    </w:p>
    <w:p w:rsidR="00D41BFA" w:rsidRDefault="00CC761C">
      <w:pPr>
        <w:pStyle w:val="a6"/>
        <w:widowControl/>
        <w:shd w:val="clear" w:color="auto" w:fill="FFFFFF"/>
        <w:spacing w:beforeAutospacing="0" w:afterAutospacing="0"/>
        <w:ind w:firstLineChars="206" w:firstLine="618"/>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经学校研究决定，学生返校按照分期分批错时错峰的返校原则进行。2017级（含2016</w:t>
      </w:r>
      <w:r w:rsidR="00AD7687">
        <w:rPr>
          <w:rFonts w:ascii="仿宋" w:eastAsia="仿宋" w:hAnsi="仿宋" w:cs="仿宋" w:hint="eastAsia"/>
          <w:sz w:val="30"/>
          <w:szCs w:val="30"/>
          <w:shd w:val="clear" w:color="auto" w:fill="FFFFFF"/>
        </w:rPr>
        <w:t>级建筑学</w:t>
      </w:r>
      <w:r>
        <w:rPr>
          <w:rFonts w:ascii="仿宋" w:eastAsia="仿宋" w:hAnsi="仿宋" w:cs="仿宋" w:hint="eastAsia"/>
          <w:sz w:val="30"/>
          <w:szCs w:val="30"/>
          <w:shd w:val="clear" w:color="auto" w:fill="FFFFFF"/>
        </w:rPr>
        <w:t>）至2019级学生返校批次及时间安排如下（2020级新生报到方案另行发布）：</w:t>
      </w:r>
    </w:p>
    <w:p w:rsidR="00D41BFA" w:rsidRDefault="00CC761C">
      <w:pPr>
        <w:pStyle w:val="a6"/>
        <w:shd w:val="clear" w:color="auto" w:fill="FFFFFF"/>
        <w:tabs>
          <w:tab w:val="left" w:pos="312"/>
        </w:tabs>
        <w:spacing w:beforeAutospacing="0" w:afterAutospacing="0"/>
        <w:ind w:firstLineChars="200" w:firstLine="600"/>
        <w:jc w:val="both"/>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1.第一批次返校时间为9月3-4日，2019级学生返校报到（9月3日：化学化工学院、机电工程学院、建筑工程学院、教育科学学院、旅游学院</w:t>
      </w:r>
      <w:r w:rsidR="00AD7687">
        <w:rPr>
          <w:rFonts w:ascii="仿宋" w:eastAsia="仿宋" w:hAnsi="仿宋" w:cs="仿宋" w:hint="eastAsia"/>
          <w:sz w:val="30"/>
          <w:szCs w:val="30"/>
          <w:shd w:val="clear" w:color="auto" w:fill="FFFFFF"/>
        </w:rPr>
        <w:t>。</w:t>
      </w:r>
      <w:r w:rsidR="00AD7687" w:rsidRPr="00AD7687">
        <w:rPr>
          <w:rFonts w:ascii="仿宋" w:eastAsia="仿宋" w:hAnsi="仿宋" w:cs="仿宋" w:hint="eastAsia"/>
          <w:sz w:val="30"/>
          <w:szCs w:val="30"/>
          <w:shd w:val="clear" w:color="auto" w:fill="FFFFFF"/>
        </w:rPr>
        <w:t>另含率水校区学生公寓26号楼全体学生</w:t>
      </w:r>
      <w:r>
        <w:rPr>
          <w:rFonts w:ascii="仿宋" w:eastAsia="仿宋" w:hAnsi="仿宋" w:cs="仿宋" w:hint="eastAsia"/>
          <w:sz w:val="30"/>
          <w:szCs w:val="30"/>
          <w:shd w:val="clear" w:color="auto" w:fill="FFFFFF"/>
        </w:rPr>
        <w:t>；9月4日：生命与环境科学学院、体育学院、外国语学院、文化与传播学院、文学院、信息工程学院、艺术学院、经济管理学院、数学与统计学院）；</w:t>
      </w:r>
    </w:p>
    <w:p w:rsidR="00D41BFA" w:rsidRDefault="00CC761C">
      <w:pPr>
        <w:pStyle w:val="a6"/>
        <w:shd w:val="clear" w:color="auto" w:fill="FFFFFF"/>
        <w:tabs>
          <w:tab w:val="left" w:pos="312"/>
        </w:tabs>
        <w:spacing w:beforeAutospacing="0" w:afterAutospacing="0"/>
        <w:ind w:firstLineChars="200" w:firstLine="600"/>
        <w:jc w:val="both"/>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lastRenderedPageBreak/>
        <w:t>2.第二批次返校时间为9月6-7日，2018级学生返校报到（9月6日：化学化工学院、机电工程学院、建筑工程学院、教育科学学院、旅游学院；9月7日：生命与环境科学学院、体育学院、外国语学院、文化与传播学院、文学院、信息工程学院、艺术学院、经济管理学院、数学与统计学院）；</w:t>
      </w:r>
    </w:p>
    <w:p w:rsidR="00D41BFA" w:rsidRDefault="00CC761C">
      <w:pPr>
        <w:pStyle w:val="a6"/>
        <w:shd w:val="clear" w:color="auto" w:fill="FFFFFF"/>
        <w:tabs>
          <w:tab w:val="left" w:pos="312"/>
        </w:tabs>
        <w:spacing w:beforeAutospacing="0" w:afterAutospacing="0"/>
        <w:ind w:firstLineChars="200" w:firstLine="600"/>
        <w:jc w:val="both"/>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3.第三批次返校时间为9月9-10日，2017</w:t>
      </w:r>
      <w:r w:rsidR="00AD7687">
        <w:rPr>
          <w:rFonts w:ascii="仿宋" w:eastAsia="仿宋" w:hAnsi="仿宋" w:cs="仿宋" w:hint="eastAsia"/>
          <w:sz w:val="30"/>
          <w:szCs w:val="30"/>
          <w:shd w:val="clear" w:color="auto" w:fill="FFFFFF"/>
        </w:rPr>
        <w:t>级、2016级建筑学专业</w:t>
      </w:r>
      <w:r>
        <w:rPr>
          <w:rFonts w:ascii="仿宋" w:eastAsia="仿宋" w:hAnsi="仿宋" w:cs="仿宋" w:hint="eastAsia"/>
          <w:sz w:val="30"/>
          <w:szCs w:val="30"/>
          <w:shd w:val="clear" w:color="auto" w:fill="FFFFFF"/>
        </w:rPr>
        <w:t>学生返校报到（9月9日：化学化工学院、机电工程学院、建筑工程学院、教育科学学院、旅游学院；9月10日：生命与环境科学学院、体育学院、外国语学院、文化与传播学院、文学院、信息工程学院、艺术学院、经济管理学院、数学与统计学院）。</w:t>
      </w:r>
    </w:p>
    <w:p w:rsidR="00D41BFA" w:rsidRDefault="00CC761C">
      <w:pPr>
        <w:pStyle w:val="a6"/>
        <w:widowControl/>
        <w:numPr>
          <w:ilvl w:val="0"/>
          <w:numId w:val="1"/>
        </w:numPr>
        <w:shd w:val="clear" w:color="auto" w:fill="FFFFFF"/>
        <w:spacing w:beforeAutospacing="0" w:afterAutospacing="0"/>
        <w:rPr>
          <w:rFonts w:ascii="黑体" w:eastAsia="黑体" w:hAnsi="宋体" w:cs="黑体"/>
          <w:sz w:val="30"/>
          <w:szCs w:val="30"/>
          <w:shd w:val="clear" w:color="auto" w:fill="FFFFFF"/>
        </w:rPr>
      </w:pPr>
      <w:r>
        <w:rPr>
          <w:rFonts w:ascii="黑体" w:eastAsia="黑体" w:hAnsi="宋体" w:cs="黑体"/>
          <w:sz w:val="30"/>
          <w:szCs w:val="30"/>
          <w:shd w:val="clear" w:color="auto" w:fill="FFFFFF"/>
        </w:rPr>
        <w:t>申请返校条件</w:t>
      </w:r>
    </w:p>
    <w:p w:rsidR="00D41BFA" w:rsidRDefault="00CC761C">
      <w:pPr>
        <w:ind w:firstLineChars="181" w:firstLine="579"/>
        <w:rPr>
          <w:rFonts w:ascii="仿宋" w:eastAsia="仿宋" w:hAnsi="仿宋" w:cs="仿宋"/>
          <w:sz w:val="32"/>
          <w:szCs w:val="32"/>
        </w:rPr>
      </w:pPr>
      <w:r>
        <w:rPr>
          <w:rFonts w:ascii="仿宋" w:eastAsia="仿宋" w:hAnsi="仿宋" w:cs="仿宋"/>
          <w:sz w:val="32"/>
          <w:szCs w:val="32"/>
        </w:rPr>
        <w:t>1.低风险地区学生，持健康通行码“绿码”返校报到</w:t>
      </w:r>
      <w:r>
        <w:rPr>
          <w:rFonts w:ascii="仿宋" w:eastAsia="仿宋" w:hAnsi="仿宋" w:cs="仿宋" w:hint="eastAsia"/>
          <w:sz w:val="32"/>
          <w:szCs w:val="32"/>
        </w:rPr>
        <w:t>。</w:t>
      </w:r>
    </w:p>
    <w:p w:rsidR="00D41BFA" w:rsidRDefault="00CC761C">
      <w:pPr>
        <w:ind w:firstLineChars="181" w:firstLine="579"/>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中高风险地区学生须持健康通行码“绿码”及7日内核酸检测阴性证明返校报到。</w:t>
      </w:r>
    </w:p>
    <w:p w:rsidR="00D41BFA" w:rsidRDefault="00CC761C">
      <w:pPr>
        <w:ind w:firstLineChars="181" w:firstLine="579"/>
        <w:rPr>
          <w:rFonts w:ascii="仿宋" w:eastAsia="仿宋" w:hAnsi="仿宋" w:cs="仿宋"/>
          <w:sz w:val="32"/>
          <w:szCs w:val="32"/>
        </w:rPr>
      </w:pPr>
      <w:r>
        <w:rPr>
          <w:rFonts w:ascii="仿宋" w:eastAsia="仿宋" w:hAnsi="仿宋" w:cs="仿宋"/>
          <w:sz w:val="32"/>
          <w:szCs w:val="32"/>
        </w:rPr>
        <w:t>3.近期从境外返回的学生，严格落实境外返皖人员管控措施，解除集中医学观察后，持7日内核酸检测阴性证明和健康通行码“绿码”返校报到。</w:t>
      </w:r>
    </w:p>
    <w:p w:rsidR="00D41BFA" w:rsidRDefault="00CC761C">
      <w:pPr>
        <w:ind w:firstLineChars="181" w:firstLine="579"/>
        <w:rPr>
          <w:rFonts w:ascii="仿宋" w:eastAsia="仿宋" w:hAnsi="仿宋" w:cs="仿宋"/>
          <w:sz w:val="32"/>
          <w:szCs w:val="32"/>
        </w:rPr>
      </w:pPr>
      <w:r>
        <w:rPr>
          <w:rFonts w:ascii="仿宋" w:eastAsia="仿宋" w:hAnsi="仿宋" w:cs="仿宋"/>
          <w:sz w:val="32"/>
          <w:szCs w:val="32"/>
        </w:rPr>
        <w:t>4.本人或共同居住的家庭成员现为确诊病例、核酸检测阳性者、疑似病例、密切接触者的，暂不返校报到。</w:t>
      </w:r>
    </w:p>
    <w:p w:rsidR="00D41BFA" w:rsidRDefault="00CC761C">
      <w:pPr>
        <w:ind w:firstLineChars="181" w:firstLine="579"/>
        <w:rPr>
          <w:rFonts w:ascii="仿宋" w:eastAsia="仿宋" w:hAnsi="仿宋" w:cs="仿宋"/>
          <w:sz w:val="32"/>
          <w:szCs w:val="32"/>
        </w:rPr>
      </w:pPr>
      <w:r>
        <w:rPr>
          <w:rFonts w:ascii="仿宋" w:eastAsia="仿宋" w:hAnsi="仿宋" w:cs="仿宋"/>
          <w:sz w:val="32"/>
          <w:szCs w:val="32"/>
        </w:rPr>
        <w:t>5.本人或共同居住的家庭成员曾为确诊病例、核酸检测阳性者、疑似病例、密切接触者的，须持7日内核酸检测阴性证明和健康通行码“绿码”返校报到。</w:t>
      </w:r>
    </w:p>
    <w:p w:rsidR="00D41BFA" w:rsidRDefault="00CC761C">
      <w:pPr>
        <w:ind w:firstLineChars="181" w:firstLine="579"/>
        <w:rPr>
          <w:rFonts w:ascii="仿宋" w:eastAsia="仿宋" w:hAnsi="仿宋" w:cs="仿宋"/>
          <w:sz w:val="30"/>
          <w:szCs w:val="30"/>
          <w:shd w:val="clear" w:color="auto" w:fill="FFFFFF"/>
        </w:rPr>
      </w:pPr>
      <w:r>
        <w:rPr>
          <w:rFonts w:ascii="仿宋" w:eastAsia="仿宋" w:hAnsi="仿宋" w:cs="仿宋"/>
          <w:sz w:val="32"/>
          <w:szCs w:val="32"/>
        </w:rPr>
        <w:lastRenderedPageBreak/>
        <w:t>6.有发热、干咳、腹泻等症状且排除新冠病毒感染的学生，暂不返校，待治疗无症状并报学校批准后，可返校报到。</w:t>
      </w:r>
    </w:p>
    <w:p w:rsidR="00D41BFA" w:rsidRDefault="00CC761C">
      <w:pPr>
        <w:pStyle w:val="a6"/>
        <w:widowControl/>
        <w:shd w:val="clear" w:color="auto" w:fill="FFFFFF"/>
        <w:spacing w:beforeAutospacing="0" w:afterAutospacing="0"/>
        <w:ind w:firstLineChars="206" w:firstLine="620"/>
        <w:rPr>
          <w:rFonts w:ascii="仿宋" w:eastAsia="仿宋" w:hAnsi="仿宋" w:cs="仿宋"/>
          <w:b/>
          <w:bCs/>
          <w:sz w:val="30"/>
          <w:szCs w:val="30"/>
          <w:shd w:val="clear" w:color="auto" w:fill="FFFFFF"/>
        </w:rPr>
      </w:pPr>
      <w:r>
        <w:rPr>
          <w:rFonts w:ascii="仿宋" w:eastAsia="仿宋" w:hAnsi="仿宋" w:cs="仿宋"/>
          <w:b/>
          <w:sz w:val="30"/>
          <w:szCs w:val="30"/>
          <w:shd w:val="clear" w:color="auto" w:fill="FFFFFF"/>
        </w:rPr>
        <w:t>说明</w:t>
      </w:r>
      <w:r>
        <w:rPr>
          <w:rFonts w:ascii="仿宋" w:eastAsia="仿宋" w:hAnsi="仿宋" w:cs="仿宋"/>
          <w:sz w:val="30"/>
          <w:szCs w:val="30"/>
          <w:shd w:val="clear" w:color="auto" w:fill="FFFFFF"/>
        </w:rPr>
        <w:t>：</w:t>
      </w:r>
      <w:r>
        <w:rPr>
          <w:rFonts w:ascii="仿宋" w:eastAsia="仿宋" w:hAnsi="仿宋" w:cs="仿宋"/>
          <w:b/>
          <w:bCs/>
          <w:sz w:val="30"/>
          <w:szCs w:val="30"/>
          <w:shd w:val="clear" w:color="auto" w:fill="FFFFFF"/>
        </w:rPr>
        <w:t>返校申请经批准后，如上述条件有任意</w:t>
      </w:r>
      <w:r>
        <w:rPr>
          <w:rFonts w:ascii="仿宋" w:eastAsia="仿宋" w:hAnsi="仿宋" w:cs="仿宋" w:hint="eastAsia"/>
          <w:b/>
          <w:bCs/>
          <w:sz w:val="30"/>
          <w:szCs w:val="30"/>
          <w:shd w:val="clear" w:color="auto" w:fill="FFFFFF"/>
        </w:rPr>
        <w:t>一</w:t>
      </w:r>
      <w:r>
        <w:rPr>
          <w:rFonts w:ascii="仿宋" w:eastAsia="仿宋" w:hAnsi="仿宋" w:cs="仿宋"/>
          <w:b/>
          <w:bCs/>
          <w:sz w:val="30"/>
          <w:szCs w:val="30"/>
          <w:shd w:val="clear" w:color="auto" w:fill="FFFFFF"/>
        </w:rPr>
        <w:t>条发生变化</w:t>
      </w:r>
      <w:r>
        <w:rPr>
          <w:rFonts w:ascii="仿宋" w:eastAsia="仿宋" w:hAnsi="仿宋" w:cs="仿宋" w:hint="eastAsia"/>
          <w:b/>
          <w:bCs/>
          <w:sz w:val="30"/>
          <w:szCs w:val="30"/>
          <w:shd w:val="clear" w:color="auto" w:fill="FFFFFF"/>
        </w:rPr>
        <w:t>而</w:t>
      </w:r>
      <w:r>
        <w:rPr>
          <w:rFonts w:ascii="仿宋" w:eastAsia="仿宋" w:hAnsi="仿宋" w:cs="仿宋"/>
          <w:b/>
          <w:bCs/>
          <w:sz w:val="30"/>
          <w:szCs w:val="30"/>
          <w:shd w:val="clear" w:color="auto" w:fill="FFFFFF"/>
        </w:rPr>
        <w:t>不符合返校条件，</w:t>
      </w:r>
      <w:r>
        <w:rPr>
          <w:rFonts w:ascii="仿宋" w:eastAsia="仿宋" w:hAnsi="仿宋" w:cs="仿宋" w:hint="eastAsia"/>
          <w:b/>
          <w:bCs/>
          <w:sz w:val="30"/>
          <w:szCs w:val="30"/>
          <w:shd w:val="clear" w:color="auto" w:fill="FFFFFF"/>
        </w:rPr>
        <w:t>应</w:t>
      </w:r>
      <w:r>
        <w:rPr>
          <w:rFonts w:ascii="仿宋" w:eastAsia="仿宋" w:hAnsi="仿宋" w:cs="仿宋"/>
          <w:b/>
          <w:bCs/>
          <w:sz w:val="30"/>
          <w:szCs w:val="30"/>
          <w:shd w:val="clear" w:color="auto" w:fill="FFFFFF"/>
        </w:rPr>
        <w:t>及时联系所在</w:t>
      </w:r>
      <w:r>
        <w:rPr>
          <w:rFonts w:ascii="仿宋" w:eastAsia="仿宋" w:hAnsi="仿宋" w:cs="仿宋" w:hint="eastAsia"/>
          <w:b/>
          <w:bCs/>
          <w:sz w:val="30"/>
          <w:szCs w:val="30"/>
          <w:shd w:val="clear" w:color="auto" w:fill="FFFFFF"/>
        </w:rPr>
        <w:t>学院</w:t>
      </w:r>
      <w:r>
        <w:rPr>
          <w:rFonts w:ascii="仿宋" w:eastAsia="仿宋" w:hAnsi="仿宋" w:cs="仿宋"/>
          <w:b/>
          <w:bCs/>
          <w:sz w:val="30"/>
          <w:szCs w:val="30"/>
          <w:shd w:val="clear" w:color="auto" w:fill="FFFFFF"/>
        </w:rPr>
        <w:t>，</w:t>
      </w:r>
      <w:r>
        <w:rPr>
          <w:rFonts w:ascii="仿宋" w:eastAsia="仿宋" w:hAnsi="仿宋" w:cs="仿宋" w:hint="eastAsia"/>
          <w:b/>
          <w:bCs/>
          <w:sz w:val="30"/>
          <w:szCs w:val="30"/>
          <w:shd w:val="clear" w:color="auto" w:fill="FFFFFF"/>
        </w:rPr>
        <w:t>暂不返校报到，待符合返校条件并报学校批准后，可返校报到。</w:t>
      </w:r>
      <w:bookmarkStart w:id="0" w:name="_GoBack"/>
      <w:bookmarkEnd w:id="0"/>
    </w:p>
    <w:p w:rsidR="00D41BFA" w:rsidRDefault="00CC761C">
      <w:pPr>
        <w:pStyle w:val="a6"/>
        <w:widowControl/>
        <w:shd w:val="clear" w:color="auto" w:fill="FFFFFF"/>
        <w:spacing w:beforeAutospacing="0" w:afterAutospacing="0"/>
        <w:rPr>
          <w:rFonts w:ascii="黑体" w:eastAsia="黑体" w:hAnsi="宋体" w:cs="黑体"/>
          <w:sz w:val="30"/>
          <w:szCs w:val="30"/>
          <w:shd w:val="clear" w:color="auto" w:fill="FFFFFF"/>
        </w:rPr>
      </w:pPr>
      <w:r>
        <w:rPr>
          <w:rFonts w:ascii="黑体" w:eastAsia="黑体" w:hAnsi="宋体" w:cs="黑体" w:hint="eastAsia"/>
          <w:sz w:val="30"/>
          <w:szCs w:val="30"/>
          <w:shd w:val="clear" w:color="auto" w:fill="FFFFFF"/>
        </w:rPr>
        <w:t>四、返校流程</w:t>
      </w:r>
    </w:p>
    <w:p w:rsidR="00D41BFA" w:rsidRDefault="00CC761C">
      <w:pPr>
        <w:pStyle w:val="a6"/>
        <w:widowControl/>
        <w:shd w:val="clear" w:color="auto" w:fill="FFFFFF"/>
        <w:spacing w:beforeAutospacing="0" w:afterAutospacing="0"/>
        <w:ind w:firstLineChars="206" w:firstLine="618"/>
        <w:rPr>
          <w:rFonts w:ascii="黑体" w:eastAsia="黑体" w:hAnsi="宋体" w:cs="黑体"/>
          <w:sz w:val="30"/>
          <w:szCs w:val="30"/>
          <w:shd w:val="clear" w:color="auto" w:fill="FFFFFF"/>
        </w:rPr>
      </w:pPr>
      <w:r>
        <w:rPr>
          <w:rFonts w:ascii="黑体" w:eastAsia="黑体" w:hAnsi="宋体" w:cs="黑体" w:hint="eastAsia"/>
          <w:sz w:val="30"/>
          <w:szCs w:val="30"/>
          <w:shd w:val="clear" w:color="auto" w:fill="FFFFFF"/>
        </w:rPr>
        <w:t>（一）返校前工作准备</w:t>
      </w:r>
    </w:p>
    <w:p w:rsidR="00D41BFA" w:rsidRDefault="00CC761C" w:rsidP="00AD7687">
      <w:pPr>
        <w:pStyle w:val="a3"/>
        <w:overflowPunct w:val="0"/>
        <w:ind w:firstLineChars="200" w:firstLine="574"/>
        <w:rPr>
          <w:rFonts w:ascii="宋体" w:eastAsia="宋体" w:hAnsi="宋体" w:cs="仿宋" w:hint="default"/>
          <w:b/>
          <w:w w:val="95"/>
          <w:sz w:val="30"/>
          <w:szCs w:val="30"/>
        </w:rPr>
      </w:pPr>
      <w:r>
        <w:rPr>
          <w:rFonts w:ascii="宋体" w:eastAsia="宋体" w:hAnsi="宋体" w:cs="仿宋"/>
          <w:b/>
          <w:w w:val="95"/>
          <w:sz w:val="30"/>
          <w:szCs w:val="30"/>
        </w:rPr>
        <w:t>1.收集返校学生的基本材料</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返校学生至少提前14天向所在学院报告相关情况，报告内容包括“</w:t>
      </w:r>
      <w:r>
        <w:rPr>
          <w:rFonts w:ascii="仿宋" w:eastAsia="仿宋" w:hAnsi="仿宋" w:cs="仿宋" w:hint="eastAsia"/>
          <w:b/>
          <w:bCs/>
          <w:sz w:val="30"/>
          <w:szCs w:val="30"/>
          <w:shd w:val="clear" w:color="auto" w:fill="FFFFFF"/>
        </w:rPr>
        <w:t>两表一码一书</w:t>
      </w:r>
      <w:r>
        <w:rPr>
          <w:rFonts w:ascii="仿宋" w:eastAsia="仿宋" w:hAnsi="仿宋" w:cs="仿宋" w:hint="eastAsia"/>
          <w:sz w:val="30"/>
          <w:szCs w:val="30"/>
          <w:shd w:val="clear" w:color="auto" w:fill="FFFFFF"/>
        </w:rPr>
        <w:t>”。</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b/>
          <w:sz w:val="30"/>
          <w:szCs w:val="30"/>
          <w:shd w:val="clear" w:color="auto" w:fill="FFFFFF"/>
        </w:rPr>
        <w:t>“安康码”</w:t>
      </w:r>
      <w:r>
        <w:rPr>
          <w:rFonts w:ascii="仿宋" w:eastAsia="仿宋" w:hAnsi="仿宋" w:cs="仿宋" w:hint="eastAsia"/>
          <w:sz w:val="30"/>
          <w:szCs w:val="30"/>
          <w:shd w:val="clear" w:color="auto" w:fill="FFFFFF"/>
        </w:rPr>
        <w:t>和</w:t>
      </w:r>
      <w:r>
        <w:rPr>
          <w:rFonts w:ascii="仿宋" w:eastAsia="仿宋" w:hAnsi="仿宋" w:cs="仿宋" w:hint="eastAsia"/>
          <w:b/>
          <w:sz w:val="30"/>
          <w:szCs w:val="30"/>
          <w:shd w:val="clear" w:color="auto" w:fill="FFFFFF"/>
        </w:rPr>
        <w:t>“学生承诺书”</w:t>
      </w:r>
      <w:r>
        <w:rPr>
          <w:rFonts w:ascii="仿宋" w:eastAsia="仿宋" w:hAnsi="仿宋" w:cs="仿宋" w:hint="eastAsia"/>
          <w:sz w:val="30"/>
          <w:szCs w:val="30"/>
          <w:shd w:val="clear" w:color="auto" w:fill="FFFFFF"/>
        </w:rPr>
        <w:t>（附件1）先期已要求各学院收集存档，未及时提供的学生，须将“安康码”和“学生承诺书”电子版于8月24日前提交至学院。</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b/>
          <w:bCs/>
          <w:sz w:val="30"/>
          <w:szCs w:val="30"/>
          <w:shd w:val="clear" w:color="auto" w:fill="FFFFFF"/>
        </w:rPr>
        <w:t>“两表”是指健康信息登记表和返校交通信息登记表</w:t>
      </w:r>
      <w:r>
        <w:rPr>
          <w:rFonts w:ascii="仿宋" w:eastAsia="仿宋" w:hAnsi="仿宋" w:cs="仿宋" w:hint="eastAsia"/>
          <w:sz w:val="30"/>
          <w:szCs w:val="30"/>
          <w:shd w:val="clear" w:color="auto" w:fill="FFFFFF"/>
        </w:rPr>
        <w:t>。健康信息登记表内容包括：返校前 14天本人外出情况，与病人、来自疫区(含新入境)人员接触情况等流行病学史，以及本人和同住人员身体健康状况等；返校交通信息登记表内容包括：返校时间，返校交通方式、车次、车厢座位号、车牌号等。</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具体要求：</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（1）所有学生健康信息只需学生如实完成每天的钉钉健康日报和打卡签到，由学校统一进行数据汇集处理，可进入学工系统查询数据处理结果。</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lastRenderedPageBreak/>
        <w:t>（2）所有学生的</w:t>
      </w:r>
      <w:r>
        <w:rPr>
          <w:rFonts w:ascii="仿宋" w:eastAsia="仿宋" w:hAnsi="仿宋" w:cs="仿宋" w:hint="eastAsia"/>
          <w:b/>
          <w:bCs/>
          <w:sz w:val="30"/>
          <w:szCs w:val="30"/>
          <w:shd w:val="clear" w:color="auto" w:fill="FFFFFF"/>
        </w:rPr>
        <w:t>返校交通信息于返校日3天前在钉钉上完成填报提交</w:t>
      </w:r>
      <w:r>
        <w:rPr>
          <w:rFonts w:ascii="仿宋" w:eastAsia="仿宋" w:hAnsi="仿宋" w:cs="仿宋" w:hint="eastAsia"/>
          <w:sz w:val="30"/>
          <w:szCs w:val="30"/>
          <w:shd w:val="clear" w:color="auto" w:fill="FFFFFF"/>
        </w:rPr>
        <w:t>。</w:t>
      </w:r>
    </w:p>
    <w:p w:rsidR="00D41BFA" w:rsidRDefault="00CC761C">
      <w:pPr>
        <w:pStyle w:val="a6"/>
        <w:widowControl/>
        <w:shd w:val="clear" w:color="auto" w:fill="FFFFFF"/>
        <w:spacing w:beforeAutospacing="0" w:afterAutospacing="0"/>
        <w:ind w:firstLineChars="206" w:firstLine="618"/>
        <w:rPr>
          <w:rFonts w:ascii="黑体" w:eastAsia="黑体" w:hAnsi="宋体" w:cs="黑体"/>
          <w:sz w:val="30"/>
          <w:szCs w:val="30"/>
          <w:shd w:val="clear" w:color="auto" w:fill="FFFFFF"/>
        </w:rPr>
      </w:pPr>
      <w:r>
        <w:rPr>
          <w:rFonts w:ascii="黑体" w:eastAsia="黑体" w:hAnsi="宋体" w:cs="黑体" w:hint="eastAsia"/>
          <w:sz w:val="30"/>
          <w:szCs w:val="30"/>
          <w:shd w:val="clear" w:color="auto" w:fill="FFFFFF"/>
        </w:rPr>
        <w:t>（二）返校中</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1. 有条件的同学可乘坐非公共交通返校。乘坐公共交通工具时，应全程佩戴一次性医用口罩或医用外科口罩。</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2. 随时保持手部卫生，避免用手接触口、鼻、眼；打喷嚏或咳嗽时用纸巾或手肘衣服遮住口鼻。接触公共物品后，用洗手液或肥皂在流水下洗手，或者使用免洗洗手液擦拭消毒。</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3. 避免在人员密集、通风不良的场所逗留。应留意周围旅客状况，避免与可疑人员近距离接触。发现身边出现可疑症状者及时报告乘务人员。妥善保存旅行票据信息，记录乘车时间和登车地点，以配合疫情防控追踪调查。</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4. 返校途中请做好健康监测，自觉发热或身体不适时要主动测量体温，若出现可疑症状，尽量避免接触其他人员，并及时就医。</w:t>
      </w:r>
    </w:p>
    <w:p w:rsidR="00D41BFA" w:rsidRDefault="00CC761C">
      <w:pPr>
        <w:pStyle w:val="a6"/>
        <w:widowControl/>
        <w:shd w:val="clear" w:color="auto" w:fill="FFFFFF"/>
        <w:spacing w:beforeAutospacing="0" w:afterAutospacing="0"/>
        <w:ind w:firstLineChars="206" w:firstLine="618"/>
        <w:rPr>
          <w:rFonts w:ascii="黑体" w:eastAsia="黑体" w:hAnsi="宋体" w:cs="黑体"/>
          <w:sz w:val="30"/>
          <w:szCs w:val="30"/>
          <w:shd w:val="clear" w:color="auto" w:fill="FFFFFF"/>
        </w:rPr>
      </w:pPr>
      <w:r>
        <w:rPr>
          <w:rFonts w:ascii="黑体" w:eastAsia="黑体" w:hAnsi="宋体" w:cs="黑体" w:hint="eastAsia"/>
          <w:sz w:val="30"/>
          <w:szCs w:val="30"/>
          <w:shd w:val="clear" w:color="auto" w:fill="FFFFFF"/>
        </w:rPr>
        <w:t>（三）返校时请配合查验工作</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具体过程见返校流程图（附件2）。</w:t>
      </w:r>
    </w:p>
    <w:p w:rsidR="00D41BFA" w:rsidRDefault="00CC761C">
      <w:pPr>
        <w:pStyle w:val="a6"/>
        <w:widowControl/>
        <w:shd w:val="clear" w:color="auto" w:fill="FFFFFF"/>
        <w:spacing w:beforeAutospacing="0" w:afterAutospacing="0"/>
        <w:ind w:firstLineChars="206" w:firstLine="618"/>
        <w:rPr>
          <w:rFonts w:ascii="黑体" w:eastAsia="黑体" w:hAnsi="宋体" w:cs="黑体"/>
          <w:sz w:val="30"/>
          <w:szCs w:val="30"/>
          <w:shd w:val="clear" w:color="auto" w:fill="FFFFFF"/>
        </w:rPr>
      </w:pPr>
      <w:r>
        <w:rPr>
          <w:rFonts w:ascii="黑体" w:eastAsia="黑体" w:hAnsi="宋体" w:cs="黑体" w:hint="eastAsia"/>
          <w:sz w:val="30"/>
          <w:szCs w:val="30"/>
          <w:shd w:val="clear" w:color="auto" w:fill="FFFFFF"/>
        </w:rPr>
        <w:t>（四）返校后防疫防控工作</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1.健康监测。学生在校期间，各学院按照四级群防群控机制要求，实施网格化管理，要求学生每天按时进行体温检测，落实晨午（晚）检制度，做好日常台账登记；督促学生继续进行每天钉钉打卡健康数据填报工作。</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sz w:val="30"/>
          <w:szCs w:val="30"/>
          <w:shd w:val="clear" w:color="auto" w:fill="FFFFFF"/>
        </w:rPr>
        <w:lastRenderedPageBreak/>
        <w:t>2. 安全管理。返校期间，校园实行</w:t>
      </w:r>
      <w:r>
        <w:rPr>
          <w:rFonts w:ascii="仿宋" w:eastAsia="仿宋" w:hAnsi="仿宋" w:cs="仿宋" w:hint="eastAsia"/>
          <w:sz w:val="30"/>
          <w:szCs w:val="30"/>
          <w:shd w:val="clear" w:color="auto" w:fill="FFFFFF"/>
        </w:rPr>
        <w:t>相对</w:t>
      </w:r>
      <w:r>
        <w:rPr>
          <w:rFonts w:ascii="仿宋" w:eastAsia="仿宋" w:hAnsi="仿宋" w:cs="仿宋"/>
          <w:sz w:val="30"/>
          <w:szCs w:val="30"/>
          <w:shd w:val="clear" w:color="auto" w:fill="FFFFFF"/>
        </w:rPr>
        <w:t>封闭管理，</w:t>
      </w:r>
      <w:r>
        <w:rPr>
          <w:rFonts w:ascii="仿宋" w:eastAsia="仿宋" w:hAnsi="仿宋" w:cs="仿宋" w:hint="eastAsia"/>
          <w:sz w:val="30"/>
          <w:szCs w:val="30"/>
          <w:shd w:val="clear" w:color="auto" w:fill="FFFFFF"/>
        </w:rPr>
        <w:t>尽量减少出校</w:t>
      </w:r>
      <w:r>
        <w:rPr>
          <w:rFonts w:ascii="仿宋" w:eastAsia="仿宋" w:hAnsi="仿宋" w:cs="仿宋"/>
          <w:sz w:val="30"/>
          <w:szCs w:val="30"/>
          <w:shd w:val="clear" w:color="auto" w:fill="FFFFFF"/>
        </w:rPr>
        <w:t>。</w:t>
      </w:r>
      <w:r>
        <w:rPr>
          <w:rFonts w:ascii="仿宋" w:eastAsia="仿宋" w:hAnsi="仿宋" w:cs="仿宋" w:hint="eastAsia"/>
          <w:b/>
          <w:bCs/>
          <w:sz w:val="30"/>
          <w:szCs w:val="30"/>
          <w:shd w:val="clear" w:color="auto" w:fill="FFFFFF"/>
        </w:rPr>
        <w:t>因特殊情况</w:t>
      </w:r>
      <w:r>
        <w:rPr>
          <w:rFonts w:ascii="仿宋" w:eastAsia="仿宋" w:hAnsi="仿宋" w:cs="仿宋"/>
          <w:b/>
          <w:bCs/>
          <w:sz w:val="30"/>
          <w:szCs w:val="30"/>
          <w:shd w:val="clear" w:color="auto" w:fill="FFFFFF"/>
        </w:rPr>
        <w:t>确需出校园</w:t>
      </w:r>
      <w:r>
        <w:rPr>
          <w:rFonts w:ascii="仿宋" w:eastAsia="仿宋" w:hAnsi="仿宋" w:cs="仿宋" w:hint="eastAsia"/>
          <w:b/>
          <w:bCs/>
          <w:sz w:val="30"/>
          <w:szCs w:val="30"/>
          <w:shd w:val="clear" w:color="auto" w:fill="FFFFFF"/>
        </w:rPr>
        <w:t>者</w:t>
      </w:r>
      <w:r>
        <w:rPr>
          <w:rFonts w:ascii="仿宋" w:eastAsia="仿宋" w:hAnsi="仿宋" w:cs="仿宋"/>
          <w:b/>
          <w:bCs/>
          <w:sz w:val="30"/>
          <w:szCs w:val="30"/>
          <w:shd w:val="clear" w:color="auto" w:fill="FFFFFF"/>
        </w:rPr>
        <w:t>，须经</w:t>
      </w:r>
      <w:r>
        <w:rPr>
          <w:rFonts w:ascii="仿宋" w:eastAsia="仿宋" w:hAnsi="仿宋" w:cs="仿宋" w:hint="eastAsia"/>
          <w:b/>
          <w:bCs/>
          <w:sz w:val="30"/>
          <w:szCs w:val="30"/>
          <w:shd w:val="clear" w:color="auto" w:fill="FFFFFF"/>
        </w:rPr>
        <w:t>二级学院审批（附件3）</w:t>
      </w:r>
      <w:r>
        <w:rPr>
          <w:rFonts w:ascii="仿宋" w:eastAsia="仿宋" w:hAnsi="仿宋" w:cs="仿宋"/>
          <w:b/>
          <w:bCs/>
          <w:sz w:val="30"/>
          <w:szCs w:val="30"/>
          <w:shd w:val="clear" w:color="auto" w:fill="FFFFFF"/>
        </w:rPr>
        <w:t>，</w:t>
      </w:r>
      <w:r>
        <w:rPr>
          <w:rFonts w:ascii="仿宋" w:eastAsia="仿宋" w:hAnsi="仿宋" w:cs="仿宋" w:hint="eastAsia"/>
          <w:b/>
          <w:bCs/>
          <w:sz w:val="30"/>
          <w:szCs w:val="30"/>
          <w:shd w:val="clear" w:color="auto" w:fill="FFFFFF"/>
        </w:rPr>
        <w:t>按学校相关规定进出</w:t>
      </w:r>
      <w:r>
        <w:rPr>
          <w:rFonts w:ascii="仿宋" w:eastAsia="仿宋" w:hAnsi="仿宋" w:cs="仿宋"/>
          <w:b/>
          <w:bCs/>
          <w:sz w:val="30"/>
          <w:szCs w:val="30"/>
          <w:shd w:val="clear" w:color="auto" w:fill="FFFFFF"/>
        </w:rPr>
        <w:t>。</w:t>
      </w:r>
      <w:r>
        <w:rPr>
          <w:rFonts w:ascii="仿宋" w:eastAsia="仿宋" w:hAnsi="仿宋" w:cs="仿宋"/>
          <w:sz w:val="30"/>
          <w:szCs w:val="30"/>
          <w:shd w:val="clear" w:color="auto" w:fill="FFFFFF"/>
        </w:rPr>
        <w:t>请严格遵守相关管理规定，保持社交安全距离，并配合工作人员扫码、测温。不聚集，不串门。</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sz w:val="30"/>
          <w:szCs w:val="30"/>
          <w:shd w:val="clear" w:color="auto" w:fill="FFFFFF"/>
        </w:rPr>
        <w:t>3. 宿舍清洁。同学们进入宿舍后要立即开窗通风，打扫卫生。在校期间坚持做好宿舍内的日常消毒和通风换气，将宿舍垃圾及时带下楼，保持环境整洁。</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4. 快递和外卖。封闭管理期间，严格遵守学校对快递和外卖的管理。</w:t>
      </w:r>
    </w:p>
    <w:p w:rsidR="00D41BFA" w:rsidRDefault="00CC761C">
      <w:pPr>
        <w:pStyle w:val="a6"/>
        <w:widowControl/>
        <w:numPr>
          <w:ilvl w:val="0"/>
          <w:numId w:val="2"/>
        </w:numPr>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sz w:val="30"/>
          <w:szCs w:val="30"/>
          <w:shd w:val="clear" w:color="auto" w:fill="FFFFFF"/>
        </w:rPr>
        <w:t>做好应急处置。在校期间，本人或周围同学如出现疑似新型冠状病毒肺炎早期症状（发热、咳嗽、乏力、咽痛、腹泻等）和异常情况的，要第一时间向辅导员老师报告，并按要求做好个人防护。</w:t>
      </w:r>
    </w:p>
    <w:p w:rsidR="00D41BFA" w:rsidRDefault="00CC761C">
      <w:pPr>
        <w:pStyle w:val="2"/>
        <w:numPr>
          <w:ilvl w:val="0"/>
          <w:numId w:val="3"/>
        </w:numPr>
        <w:overflowPunct w:val="0"/>
        <w:ind w:left="0"/>
        <w:rPr>
          <w:rFonts w:ascii="宋体" w:eastAsia="宋体" w:hAnsi="宋体" w:cs="仿宋" w:hint="default"/>
          <w:w w:val="95"/>
          <w:sz w:val="30"/>
          <w:szCs w:val="30"/>
        </w:rPr>
      </w:pPr>
      <w:r>
        <w:rPr>
          <w:rFonts w:ascii="宋体" w:eastAsia="宋体" w:hAnsi="宋体" w:cs="仿宋"/>
          <w:w w:val="95"/>
          <w:sz w:val="30"/>
          <w:szCs w:val="30"/>
        </w:rPr>
        <w:t>相关工作要求</w:t>
      </w:r>
    </w:p>
    <w:p w:rsidR="00D41BFA" w:rsidRDefault="00CC761C">
      <w:pPr>
        <w:pStyle w:val="a6"/>
        <w:widowControl/>
        <w:shd w:val="clear" w:color="auto" w:fill="FFFFFF"/>
        <w:spacing w:beforeAutospacing="0" w:afterAutospacing="0"/>
        <w:ind w:firstLine="645"/>
      </w:pPr>
      <w:r>
        <w:rPr>
          <w:rFonts w:ascii="仿宋" w:eastAsia="仿宋" w:hAnsi="仿宋" w:cs="仿宋" w:hint="eastAsia"/>
          <w:sz w:val="30"/>
          <w:szCs w:val="30"/>
          <w:shd w:val="clear" w:color="auto" w:fill="FFFFFF"/>
        </w:rPr>
        <w:t>（一）自通知发布之日起，申请返校学生要及时向辅导员提交返校申请，</w:t>
      </w:r>
      <w:r>
        <w:rPr>
          <w:rFonts w:ascii="仿宋" w:eastAsia="仿宋" w:hAnsi="仿宋" w:cs="仿宋" w:hint="eastAsia"/>
          <w:b/>
          <w:bCs/>
          <w:sz w:val="30"/>
          <w:szCs w:val="30"/>
          <w:shd w:val="clear" w:color="auto" w:fill="FFFFFF"/>
        </w:rPr>
        <w:t>由二级学院依据返校条件审核并报学生处及防控办备案后</w:t>
      </w:r>
      <w:r>
        <w:rPr>
          <w:rFonts w:ascii="仿宋" w:eastAsia="仿宋" w:hAnsi="仿宋" w:cs="仿宋" w:hint="eastAsia"/>
          <w:sz w:val="30"/>
          <w:szCs w:val="30"/>
          <w:shd w:val="clear" w:color="auto" w:fill="FFFFFF"/>
        </w:rPr>
        <w:t>，按学校公布时间返校。不在学校同意返校名单内或不符合返校条件的学生，一律不准进入校园。特殊情况由相关学院和校疫情防控工作领导组协商后，按照学校疫情防控工作流程处理。</w:t>
      </w:r>
      <w:r>
        <w:rPr>
          <w:rFonts w:ascii="仿宋" w:eastAsia="仿宋" w:hAnsi="仿宋" w:cs="仿宋" w:hint="eastAsia"/>
          <w:b/>
          <w:bCs/>
          <w:sz w:val="30"/>
          <w:szCs w:val="30"/>
          <w:shd w:val="clear" w:color="auto" w:fill="FFFFFF"/>
        </w:rPr>
        <w:t>未经同意的学生一律不得提前返校，对未经同意而擅自返校的学生，将追究相关学生及学院有关责任人的责任</w:t>
      </w:r>
      <w:r>
        <w:rPr>
          <w:rFonts w:ascii="仿宋" w:eastAsia="仿宋" w:hAnsi="仿宋" w:cs="仿宋" w:hint="eastAsia"/>
          <w:sz w:val="30"/>
          <w:szCs w:val="30"/>
          <w:shd w:val="clear" w:color="auto" w:fill="FFFFFF"/>
        </w:rPr>
        <w:t>；</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lastRenderedPageBreak/>
        <w:t>（二）学生到校之日起，各学院须及时关注学生在校学生身体健康状况，做好体温动态检测和台账登记工作。同时，各学院疫情防控联络员及时通过钉钉平台报送学院学生体温健康状况；</w:t>
      </w:r>
    </w:p>
    <w:p w:rsidR="00D41BFA" w:rsidRDefault="00CC761C">
      <w:pPr>
        <w:pStyle w:val="a6"/>
        <w:widowControl/>
        <w:shd w:val="clear" w:color="auto" w:fill="FFFFFF"/>
        <w:spacing w:beforeAutospacing="0" w:afterAutospacing="0"/>
        <w:ind w:firstLine="645"/>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（三）返校日当天，乘坐私家车或有亲友陪同返校的学生，车辆和亲友送至校门口即停即走，服从交警和安保人员指挥，不得进入校园，不在校门口滞留，确保校园秩序和道路通畅；</w:t>
      </w:r>
    </w:p>
    <w:p w:rsidR="00D41BFA" w:rsidRDefault="009A34B8">
      <w:pPr>
        <w:pStyle w:val="a6"/>
        <w:widowControl/>
        <w:shd w:val="clear" w:color="auto" w:fill="FFFFFF"/>
        <w:spacing w:beforeAutospacing="0" w:afterAutospacing="0"/>
        <w:ind w:firstLine="645"/>
        <w:rPr>
          <w:rFonts w:ascii="仿宋" w:eastAsia="仿宋" w:hAnsi="仿宋" w:cs="仿宋"/>
          <w:sz w:val="30"/>
          <w:szCs w:val="30"/>
          <w:shd w:val="clear" w:color="auto" w:fill="FFFFFF"/>
        </w:rPr>
      </w:pPr>
      <w:hyperlink r:id="rId9" w:history="1">
        <w:r w:rsidR="00CC761C">
          <w:rPr>
            <w:rStyle w:val="a9"/>
            <w:rFonts w:ascii="仿宋" w:eastAsia="仿宋" w:hAnsi="仿宋" w:cs="仿宋" w:hint="eastAsia"/>
            <w:b/>
            <w:bCs/>
            <w:color w:val="auto"/>
            <w:sz w:val="30"/>
            <w:szCs w:val="30"/>
            <w:shd w:val="clear" w:color="auto" w:fill="FFFFFF"/>
          </w:rPr>
          <w:t>（四）各学院于8月29日前将正常返校、暂不返校学生名单汇总表电子版（附件4）发至wangbin@hsu.edu.cn</w:t>
        </w:r>
      </w:hyperlink>
      <w:r w:rsidR="00CC761C">
        <w:rPr>
          <w:rStyle w:val="a9"/>
          <w:rFonts w:ascii="仿宋" w:eastAsia="仿宋" w:hAnsi="仿宋" w:cs="仿宋" w:hint="eastAsia"/>
          <w:b/>
          <w:bCs/>
          <w:color w:val="auto"/>
          <w:sz w:val="30"/>
          <w:szCs w:val="30"/>
          <w:shd w:val="clear" w:color="auto" w:fill="FFFFFF"/>
        </w:rPr>
        <w:t>，暂不返校学生名单纸质版（附件4）交至学生处备案</w:t>
      </w:r>
      <w:r w:rsidR="00CC761C">
        <w:rPr>
          <w:rStyle w:val="a9"/>
          <w:rFonts w:ascii="仿宋" w:eastAsia="仿宋" w:hAnsi="仿宋" w:cs="仿宋" w:hint="eastAsia"/>
          <w:color w:val="auto"/>
          <w:sz w:val="30"/>
          <w:szCs w:val="30"/>
          <w:shd w:val="clear" w:color="auto" w:fill="FFFFFF"/>
        </w:rPr>
        <w:t>。</w:t>
      </w:r>
    </w:p>
    <w:p w:rsidR="00D41BFA" w:rsidRDefault="00CC761C">
      <w:pPr>
        <w:rPr>
          <w:rFonts w:ascii="仿宋" w:eastAsia="仿宋" w:hAnsi="仿宋" w:cs="仿宋"/>
          <w:kern w:val="0"/>
          <w:sz w:val="30"/>
          <w:szCs w:val="30"/>
          <w:shd w:val="clear" w:color="auto" w:fill="FFFFFF"/>
        </w:rPr>
      </w:pPr>
      <w:r>
        <w:rPr>
          <w:rFonts w:ascii="仿宋" w:eastAsia="仿宋" w:hAnsi="仿宋" w:cs="仿宋" w:hint="eastAsia"/>
          <w:kern w:val="0"/>
          <w:sz w:val="30"/>
          <w:szCs w:val="30"/>
          <w:shd w:val="clear" w:color="auto" w:fill="FFFFFF"/>
        </w:rPr>
        <w:t xml:space="preserve">                                         学生处 </w:t>
      </w:r>
    </w:p>
    <w:p w:rsidR="00D41BFA" w:rsidRDefault="00CC761C">
      <w:pPr>
        <w:ind w:firstLineChars="1900" w:firstLine="5700"/>
        <w:rPr>
          <w:sz w:val="30"/>
          <w:szCs w:val="30"/>
        </w:rPr>
      </w:pPr>
      <w:r>
        <w:rPr>
          <w:rFonts w:ascii="仿宋" w:eastAsia="仿宋" w:hAnsi="仿宋" w:cs="仿宋" w:hint="eastAsia"/>
          <w:kern w:val="0"/>
          <w:sz w:val="30"/>
          <w:szCs w:val="30"/>
          <w:shd w:val="clear" w:color="auto" w:fill="FFFFFF"/>
        </w:rPr>
        <w:t xml:space="preserve">2020年8月16日    </w:t>
      </w:r>
    </w:p>
    <w:sectPr w:rsidR="00D41BFA" w:rsidSect="00D41B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4BF8" w:rsidRDefault="007B4BF8" w:rsidP="00AD7687">
      <w:r>
        <w:separator/>
      </w:r>
    </w:p>
  </w:endnote>
  <w:endnote w:type="continuationSeparator" w:id="1">
    <w:p w:rsidR="007B4BF8" w:rsidRDefault="007B4BF8" w:rsidP="00AD76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A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4BF8" w:rsidRDefault="007B4BF8" w:rsidP="00AD7687">
      <w:r>
        <w:separator/>
      </w:r>
    </w:p>
  </w:footnote>
  <w:footnote w:type="continuationSeparator" w:id="1">
    <w:p w:rsidR="007B4BF8" w:rsidRDefault="007B4BF8" w:rsidP="00AD76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3F82BEA"/>
    <w:multiLevelType w:val="singleLevel"/>
    <w:tmpl w:val="F3F82BEA"/>
    <w:lvl w:ilvl="0">
      <w:start w:val="2"/>
      <w:numFmt w:val="chineseCounting"/>
      <w:suff w:val="nothing"/>
      <w:lvlText w:val="%1、"/>
      <w:lvlJc w:val="left"/>
      <w:rPr>
        <w:rFonts w:hint="eastAsia"/>
      </w:rPr>
    </w:lvl>
  </w:abstractNum>
  <w:abstractNum w:abstractNumId="1">
    <w:nsid w:val="5AE204D4"/>
    <w:multiLevelType w:val="singleLevel"/>
    <w:tmpl w:val="5AE204D4"/>
    <w:lvl w:ilvl="0">
      <w:start w:val="6"/>
      <w:numFmt w:val="chineseCounting"/>
      <w:suff w:val="nothing"/>
      <w:lvlText w:val="%1、"/>
      <w:lvlJc w:val="left"/>
      <w:rPr>
        <w:rFonts w:hint="eastAsia"/>
      </w:rPr>
    </w:lvl>
  </w:abstractNum>
  <w:abstractNum w:abstractNumId="2">
    <w:nsid w:val="6D9C5541"/>
    <w:multiLevelType w:val="singleLevel"/>
    <w:tmpl w:val="6D9C5541"/>
    <w:lvl w:ilvl="0">
      <w:start w:val="5"/>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047451D"/>
    <w:rsid w:val="00004AB0"/>
    <w:rsid w:val="00005FC5"/>
    <w:rsid w:val="00023A9D"/>
    <w:rsid w:val="00056726"/>
    <w:rsid w:val="00076DA4"/>
    <w:rsid w:val="00095905"/>
    <w:rsid w:val="000A2EE7"/>
    <w:rsid w:val="000A380E"/>
    <w:rsid w:val="000B67D2"/>
    <w:rsid w:val="00123181"/>
    <w:rsid w:val="001530B9"/>
    <w:rsid w:val="001624D2"/>
    <w:rsid w:val="001904A1"/>
    <w:rsid w:val="00252B60"/>
    <w:rsid w:val="002932E1"/>
    <w:rsid w:val="002D2F5B"/>
    <w:rsid w:val="002D308A"/>
    <w:rsid w:val="00336D73"/>
    <w:rsid w:val="00381E91"/>
    <w:rsid w:val="003D261E"/>
    <w:rsid w:val="00401926"/>
    <w:rsid w:val="004266E7"/>
    <w:rsid w:val="00446997"/>
    <w:rsid w:val="004668F6"/>
    <w:rsid w:val="00577985"/>
    <w:rsid w:val="00594634"/>
    <w:rsid w:val="005B19C9"/>
    <w:rsid w:val="005E556A"/>
    <w:rsid w:val="006105BB"/>
    <w:rsid w:val="00646F6B"/>
    <w:rsid w:val="006616BD"/>
    <w:rsid w:val="006876AA"/>
    <w:rsid w:val="006D0C4B"/>
    <w:rsid w:val="007176CF"/>
    <w:rsid w:val="00720116"/>
    <w:rsid w:val="007B4BF8"/>
    <w:rsid w:val="00803286"/>
    <w:rsid w:val="00886571"/>
    <w:rsid w:val="008B2E4E"/>
    <w:rsid w:val="008F5E02"/>
    <w:rsid w:val="009435A5"/>
    <w:rsid w:val="009A34B8"/>
    <w:rsid w:val="009A4C15"/>
    <w:rsid w:val="009B3432"/>
    <w:rsid w:val="00A534E2"/>
    <w:rsid w:val="00A61941"/>
    <w:rsid w:val="00A6443E"/>
    <w:rsid w:val="00A70F3A"/>
    <w:rsid w:val="00A970B3"/>
    <w:rsid w:val="00AD7687"/>
    <w:rsid w:val="00B64200"/>
    <w:rsid w:val="00B91D63"/>
    <w:rsid w:val="00C361E9"/>
    <w:rsid w:val="00CC761C"/>
    <w:rsid w:val="00D41BFA"/>
    <w:rsid w:val="00D56CD6"/>
    <w:rsid w:val="00D870AA"/>
    <w:rsid w:val="00E719F6"/>
    <w:rsid w:val="00EE1A85"/>
    <w:rsid w:val="00F27B90"/>
    <w:rsid w:val="01DB7961"/>
    <w:rsid w:val="02EC3784"/>
    <w:rsid w:val="07B65E9A"/>
    <w:rsid w:val="0C0B5473"/>
    <w:rsid w:val="0E1F6009"/>
    <w:rsid w:val="11BE12DC"/>
    <w:rsid w:val="13EA08AB"/>
    <w:rsid w:val="165F76AB"/>
    <w:rsid w:val="18EA6E73"/>
    <w:rsid w:val="19340AAD"/>
    <w:rsid w:val="1A48678A"/>
    <w:rsid w:val="1AA54481"/>
    <w:rsid w:val="1C7C3A90"/>
    <w:rsid w:val="1CB0327C"/>
    <w:rsid w:val="2A626C57"/>
    <w:rsid w:val="2BE75A64"/>
    <w:rsid w:val="2C5B72BB"/>
    <w:rsid w:val="2E0A0031"/>
    <w:rsid w:val="314408EE"/>
    <w:rsid w:val="37582F6F"/>
    <w:rsid w:val="37EE2B4D"/>
    <w:rsid w:val="38743BB3"/>
    <w:rsid w:val="39FF2970"/>
    <w:rsid w:val="3AA565AD"/>
    <w:rsid w:val="3DB71D82"/>
    <w:rsid w:val="3FAD2C8D"/>
    <w:rsid w:val="4047451D"/>
    <w:rsid w:val="404E0C84"/>
    <w:rsid w:val="43213A93"/>
    <w:rsid w:val="4324354C"/>
    <w:rsid w:val="44A3076A"/>
    <w:rsid w:val="45AA0DC8"/>
    <w:rsid w:val="46E43443"/>
    <w:rsid w:val="48E76B14"/>
    <w:rsid w:val="4D6B296E"/>
    <w:rsid w:val="504F7DB0"/>
    <w:rsid w:val="53136BC7"/>
    <w:rsid w:val="54880E78"/>
    <w:rsid w:val="55415745"/>
    <w:rsid w:val="572D0947"/>
    <w:rsid w:val="58E43B23"/>
    <w:rsid w:val="5EFC0B15"/>
    <w:rsid w:val="5F2027D5"/>
    <w:rsid w:val="65B52051"/>
    <w:rsid w:val="66547E1A"/>
    <w:rsid w:val="68844A49"/>
    <w:rsid w:val="693D3260"/>
    <w:rsid w:val="6D347EEC"/>
    <w:rsid w:val="6D6B2F91"/>
    <w:rsid w:val="6E971431"/>
    <w:rsid w:val="72E43836"/>
    <w:rsid w:val="7E0C06E9"/>
    <w:rsid w:val="7FAD5B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1BFA"/>
    <w:pPr>
      <w:widowControl w:val="0"/>
      <w:jc w:val="both"/>
    </w:pPr>
    <w:rPr>
      <w:kern w:val="2"/>
      <w:sz w:val="21"/>
      <w:szCs w:val="24"/>
    </w:rPr>
  </w:style>
  <w:style w:type="paragraph" w:styleId="2">
    <w:name w:val="heading 2"/>
    <w:basedOn w:val="a"/>
    <w:next w:val="a"/>
    <w:uiPriority w:val="1"/>
    <w:qFormat/>
    <w:rsid w:val="00D41BFA"/>
    <w:pPr>
      <w:ind w:left="756"/>
      <w:outlineLvl w:val="1"/>
    </w:pPr>
    <w:rPr>
      <w:rFonts w:hint="eastAsia"/>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Body Text"/>
    <w:basedOn w:val="a"/>
    <w:uiPriority w:val="1"/>
    <w:unhideWhenUsed/>
    <w:qFormat/>
    <w:rsid w:val="00D41BFA"/>
    <w:rPr>
      <w:rFonts w:hint="eastAsia"/>
      <w:sz w:val="32"/>
    </w:rPr>
  </w:style>
  <w:style w:type="paragraph" w:styleId="a4">
    <w:name w:val="footer"/>
    <w:basedOn w:val="a"/>
    <w:link w:val="Char"/>
    <w:qFormat/>
    <w:rsid w:val="00D41BFA"/>
    <w:pPr>
      <w:tabs>
        <w:tab w:val="center" w:pos="4153"/>
        <w:tab w:val="right" w:pos="8306"/>
      </w:tabs>
      <w:snapToGrid w:val="0"/>
      <w:jc w:val="left"/>
    </w:pPr>
    <w:rPr>
      <w:sz w:val="18"/>
      <w:szCs w:val="18"/>
    </w:rPr>
  </w:style>
  <w:style w:type="paragraph" w:styleId="a5">
    <w:name w:val="header"/>
    <w:basedOn w:val="a"/>
    <w:link w:val="Char0"/>
    <w:qFormat/>
    <w:rsid w:val="00D41BFA"/>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D41BFA"/>
    <w:pPr>
      <w:spacing w:beforeAutospacing="1" w:afterAutospacing="1"/>
      <w:jc w:val="left"/>
    </w:pPr>
    <w:rPr>
      <w:rFonts w:cs="Times New Roman"/>
      <w:kern w:val="0"/>
      <w:sz w:val="24"/>
    </w:rPr>
  </w:style>
  <w:style w:type="character" w:styleId="a7">
    <w:name w:val="Strong"/>
    <w:basedOn w:val="a0"/>
    <w:qFormat/>
    <w:rsid w:val="00D41BFA"/>
    <w:rPr>
      <w:b/>
    </w:rPr>
  </w:style>
  <w:style w:type="character" w:styleId="a8">
    <w:name w:val="FollowedHyperlink"/>
    <w:basedOn w:val="a0"/>
    <w:qFormat/>
    <w:rsid w:val="00D41BFA"/>
    <w:rPr>
      <w:color w:val="666666"/>
      <w:u w:val="none"/>
    </w:rPr>
  </w:style>
  <w:style w:type="character" w:styleId="a9">
    <w:name w:val="Hyperlink"/>
    <w:basedOn w:val="a0"/>
    <w:qFormat/>
    <w:rsid w:val="00D41BFA"/>
    <w:rPr>
      <w:color w:val="666666"/>
      <w:u w:val="none"/>
    </w:rPr>
  </w:style>
  <w:style w:type="character" w:customStyle="1" w:styleId="item-name">
    <w:name w:val="item-name"/>
    <w:basedOn w:val="a0"/>
    <w:qFormat/>
    <w:rsid w:val="00D41BFA"/>
  </w:style>
  <w:style w:type="character" w:customStyle="1" w:styleId="item-name1">
    <w:name w:val="item-name1"/>
    <w:basedOn w:val="a0"/>
    <w:qFormat/>
    <w:rsid w:val="00D41BFA"/>
  </w:style>
  <w:style w:type="character" w:customStyle="1" w:styleId="wpvisitcount1">
    <w:name w:val="wp_visitcount1"/>
    <w:basedOn w:val="a0"/>
    <w:qFormat/>
    <w:rsid w:val="00D41BFA"/>
    <w:rPr>
      <w:vanish/>
    </w:rPr>
  </w:style>
  <w:style w:type="character" w:customStyle="1" w:styleId="Char0">
    <w:name w:val="页眉 Char"/>
    <w:basedOn w:val="a0"/>
    <w:link w:val="a5"/>
    <w:qFormat/>
    <w:rsid w:val="00D41BFA"/>
    <w:rPr>
      <w:rFonts w:asciiTheme="minorHAnsi" w:eastAsiaTheme="minorEastAsia" w:hAnsiTheme="minorHAnsi" w:cstheme="minorBidi"/>
      <w:kern w:val="2"/>
      <w:sz w:val="18"/>
      <w:szCs w:val="18"/>
    </w:rPr>
  </w:style>
  <w:style w:type="character" w:customStyle="1" w:styleId="Char">
    <w:name w:val="页脚 Char"/>
    <w:basedOn w:val="a0"/>
    <w:link w:val="a4"/>
    <w:qFormat/>
    <w:rsid w:val="00D41BF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65288;&#22235;&#65289;&#21508;&#23398;&#38498;&#20110;6&#26376;22&#26085;&#21069;&#23558;&#36820;&#26657;&#23398;&#29983;&#21517;&#21333;&#27719;&#24635;&#34920;&#30005;&#23376;&#29256;&#21457;&#33267;wangbin@hs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6687B3-46CB-41EC-BDBB-2A606EF75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429</Words>
  <Characters>2449</Characters>
  <Application>Microsoft Office Word</Application>
  <DocSecurity>0</DocSecurity>
  <Lines>20</Lines>
  <Paragraphs>5</Paragraphs>
  <ScaleCrop>false</ScaleCrop>
  <Company>微软中国</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何广龙</dc:creator>
  <cp:lastModifiedBy>Administrator</cp:lastModifiedBy>
  <cp:revision>31</cp:revision>
  <cp:lastPrinted>2020-08-17T07:44:00Z</cp:lastPrinted>
  <dcterms:created xsi:type="dcterms:W3CDTF">2020-04-24T01:06:00Z</dcterms:created>
  <dcterms:modified xsi:type="dcterms:W3CDTF">2020-08-21T01:25:00Z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