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600" w:lineRule="exact"/>
        <w:ind w:firstLine="640"/>
        <w:rPr>
          <w:rFonts w:ascii="黑体" w:hAnsi="黑体" w:eastAsia="黑体"/>
          <w:sz w:val="32"/>
          <w:szCs w:val="32"/>
          <w:highlight w:val="none"/>
        </w:rPr>
      </w:pPr>
      <w:r>
        <w:rPr>
          <w:rFonts w:hint="eastAsia" w:ascii="黑体" w:hAnsi="黑体" w:eastAsia="黑体"/>
          <w:sz w:val="32"/>
          <w:szCs w:val="32"/>
          <w:highlight w:val="none"/>
        </w:rPr>
        <w:t>二、多选题</w:t>
      </w:r>
    </w:p>
    <w:p>
      <w:pPr>
        <w:pStyle w:val="5"/>
        <w:numPr>
          <w:ilvl w:val="0"/>
          <w:numId w:val="2"/>
        </w:numPr>
        <w:adjustRightInd/>
        <w:snapToGrid/>
        <w:spacing w:line="340" w:lineRule="exact"/>
        <w:ind w:firstLine="420" w:firstLineChars="0"/>
        <w:rPr>
          <w:highlight w:val="none"/>
        </w:rPr>
      </w:pPr>
      <w:r>
        <w:rPr>
          <w:highlight w:val="none"/>
        </w:rPr>
        <w:t>劳动者就业，不因（    ）等不同而受歧视。</w:t>
      </w:r>
    </w:p>
    <w:p>
      <w:pPr>
        <w:tabs>
          <w:tab w:val="left" w:pos="2100"/>
          <w:tab w:val="left" w:pos="4200"/>
          <w:tab w:val="left" w:pos="6300"/>
        </w:tabs>
        <w:spacing w:line="340" w:lineRule="exact"/>
        <w:ind w:firstLine="420"/>
        <w:rPr>
          <w:rFonts w:ascii="黑体" w:hAnsi="黑体" w:eastAsia="黑体"/>
          <w:highlight w:val="none"/>
        </w:rPr>
      </w:pPr>
      <w:r>
        <w:rPr>
          <w:rFonts w:ascii="黑体" w:hAnsi="黑体" w:eastAsia="黑体"/>
          <w:highlight w:val="none"/>
        </w:rPr>
        <w:t>A．民族</w:t>
      </w:r>
    </w:p>
    <w:p>
      <w:pPr>
        <w:tabs>
          <w:tab w:val="left" w:pos="2100"/>
          <w:tab w:val="left" w:pos="4200"/>
          <w:tab w:val="left" w:pos="6300"/>
        </w:tabs>
        <w:spacing w:line="340" w:lineRule="exact"/>
        <w:ind w:firstLine="420"/>
        <w:rPr>
          <w:rFonts w:ascii="黑体" w:hAnsi="黑体" w:eastAsia="黑体"/>
          <w:highlight w:val="none"/>
        </w:rPr>
      </w:pPr>
      <w:r>
        <w:rPr>
          <w:rFonts w:ascii="黑体" w:hAnsi="黑体" w:eastAsia="黑体"/>
          <w:highlight w:val="none"/>
        </w:rPr>
        <w:t>B．种族</w:t>
      </w:r>
    </w:p>
    <w:p>
      <w:pPr>
        <w:tabs>
          <w:tab w:val="left" w:pos="2100"/>
          <w:tab w:val="left" w:pos="4200"/>
          <w:tab w:val="left" w:pos="6300"/>
        </w:tabs>
        <w:spacing w:line="340" w:lineRule="exact"/>
        <w:ind w:firstLine="420"/>
        <w:rPr>
          <w:rFonts w:ascii="黑体" w:hAnsi="黑体" w:eastAsia="黑体"/>
          <w:highlight w:val="none"/>
        </w:rPr>
      </w:pPr>
      <w:r>
        <w:rPr>
          <w:rFonts w:ascii="黑体" w:hAnsi="黑体" w:eastAsia="黑体"/>
          <w:highlight w:val="none"/>
        </w:rPr>
        <w:t>C．性别</w:t>
      </w:r>
    </w:p>
    <w:p>
      <w:pPr>
        <w:tabs>
          <w:tab w:val="left" w:pos="2100"/>
          <w:tab w:val="left" w:pos="4200"/>
          <w:tab w:val="left" w:pos="6300"/>
        </w:tabs>
        <w:spacing w:line="340" w:lineRule="exact"/>
        <w:ind w:firstLine="420"/>
        <w:rPr>
          <w:rFonts w:ascii="黑体" w:hAnsi="黑体" w:eastAsia="黑体"/>
          <w:highlight w:val="none"/>
        </w:rPr>
      </w:pPr>
      <w:r>
        <w:rPr>
          <w:rFonts w:ascii="黑体" w:hAnsi="黑体" w:eastAsia="黑体"/>
          <w:highlight w:val="none"/>
        </w:rPr>
        <w:t>D．宗教信仰</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《就业促进法》规定</w:t>
      </w:r>
      <w:r>
        <w:rPr>
          <w:rFonts w:hint="eastAsia" w:ascii="黑体" w:hAnsi="黑体"/>
          <w:highlight w:val="none"/>
        </w:rPr>
        <w:t>，</w:t>
      </w:r>
      <w:r>
        <w:rPr>
          <w:rFonts w:ascii="黑体" w:hAnsi="黑体"/>
          <w:highlight w:val="none"/>
        </w:rPr>
        <w:t>属于国家给予税收优惠的事项有（    ）</w:t>
      </w:r>
      <w:r>
        <w:rPr>
          <w:rFonts w:hint="eastAsia" w:ascii="黑体" w:hAnsi="黑体"/>
          <w:highlight w:val="none"/>
        </w:rPr>
        <w:t>。</w:t>
      </w:r>
    </w:p>
    <w:p>
      <w:pPr>
        <w:spacing w:line="340" w:lineRule="exact"/>
        <w:ind w:firstLine="420"/>
        <w:rPr>
          <w:rFonts w:ascii="黑体" w:hAnsi="黑体" w:eastAsia="黑体"/>
          <w:highlight w:val="none"/>
        </w:rPr>
      </w:pPr>
      <w:r>
        <w:rPr>
          <w:rFonts w:ascii="黑体" w:hAnsi="黑体" w:eastAsia="黑体"/>
          <w:highlight w:val="none"/>
        </w:rPr>
        <w:t>A．吸纳符合国家规定条件的失业人员达到规定要求的企业</w:t>
      </w:r>
    </w:p>
    <w:p>
      <w:pPr>
        <w:spacing w:line="340" w:lineRule="exact"/>
        <w:ind w:firstLine="420"/>
        <w:rPr>
          <w:rFonts w:ascii="黑体" w:hAnsi="黑体" w:eastAsia="黑体"/>
          <w:highlight w:val="none"/>
        </w:rPr>
      </w:pPr>
      <w:r>
        <w:rPr>
          <w:rFonts w:ascii="黑体" w:hAnsi="黑体" w:eastAsia="黑体"/>
          <w:highlight w:val="none"/>
        </w:rPr>
        <w:t>B．失业人员创办的中小企业</w:t>
      </w:r>
    </w:p>
    <w:p>
      <w:pPr>
        <w:spacing w:line="340" w:lineRule="exact"/>
        <w:ind w:firstLine="420"/>
        <w:rPr>
          <w:rFonts w:ascii="黑体" w:hAnsi="黑体" w:eastAsia="黑体"/>
          <w:highlight w:val="none"/>
        </w:rPr>
      </w:pPr>
      <w:r>
        <w:rPr>
          <w:rFonts w:ascii="黑体" w:hAnsi="黑体" w:eastAsia="黑体"/>
          <w:highlight w:val="none"/>
        </w:rPr>
        <w:t>C．安置残疾人员达到规定比例或者集中使用残疾人的企业</w:t>
      </w:r>
    </w:p>
    <w:p>
      <w:pPr>
        <w:spacing w:line="340" w:lineRule="exact"/>
        <w:ind w:firstLine="420"/>
        <w:rPr>
          <w:rFonts w:ascii="黑体" w:hAnsi="黑体" w:eastAsia="黑体"/>
          <w:highlight w:val="none"/>
        </w:rPr>
      </w:pPr>
      <w:r>
        <w:rPr>
          <w:rFonts w:ascii="黑体" w:hAnsi="黑体" w:eastAsia="黑体"/>
          <w:highlight w:val="none"/>
        </w:rPr>
        <w:t>D．从事个体经营的残疾人</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《就业促进法》规定</w:t>
      </w:r>
      <w:r>
        <w:rPr>
          <w:rFonts w:hint="eastAsia" w:ascii="黑体" w:hAnsi="黑体"/>
          <w:highlight w:val="none"/>
        </w:rPr>
        <w:t>，</w:t>
      </w:r>
      <w:r>
        <w:rPr>
          <w:rFonts w:ascii="黑体" w:hAnsi="黑体"/>
          <w:highlight w:val="none"/>
        </w:rPr>
        <w:t>从事职业中介活动，应当遵循（    ）的原则。</w:t>
      </w:r>
    </w:p>
    <w:p>
      <w:pPr>
        <w:spacing w:line="340" w:lineRule="exact"/>
        <w:ind w:firstLine="420"/>
        <w:rPr>
          <w:rFonts w:ascii="黑体" w:hAnsi="黑体" w:eastAsia="黑体"/>
          <w:highlight w:val="none"/>
        </w:rPr>
      </w:pPr>
      <w:r>
        <w:rPr>
          <w:rFonts w:ascii="黑体" w:hAnsi="黑体" w:eastAsia="黑体"/>
          <w:highlight w:val="none"/>
        </w:rPr>
        <w:t>A．合法</w:t>
      </w:r>
    </w:p>
    <w:p>
      <w:pPr>
        <w:spacing w:line="340" w:lineRule="exact"/>
        <w:ind w:firstLine="420"/>
        <w:rPr>
          <w:rFonts w:ascii="黑体" w:hAnsi="黑体" w:eastAsia="黑体"/>
          <w:highlight w:val="none"/>
        </w:rPr>
      </w:pPr>
      <w:r>
        <w:rPr>
          <w:rFonts w:ascii="黑体" w:hAnsi="黑体" w:eastAsia="黑体"/>
          <w:highlight w:val="none"/>
        </w:rPr>
        <w:t>B．诚实信用</w:t>
      </w:r>
    </w:p>
    <w:p>
      <w:pPr>
        <w:spacing w:line="340" w:lineRule="exact"/>
        <w:ind w:firstLine="420"/>
        <w:rPr>
          <w:rFonts w:ascii="黑体" w:hAnsi="黑体" w:eastAsia="黑体"/>
          <w:highlight w:val="none"/>
        </w:rPr>
      </w:pPr>
      <w:r>
        <w:rPr>
          <w:rFonts w:ascii="黑体" w:hAnsi="黑体" w:eastAsia="黑体"/>
          <w:highlight w:val="none"/>
        </w:rPr>
        <w:t>C．公平</w:t>
      </w:r>
    </w:p>
    <w:p>
      <w:pPr>
        <w:spacing w:line="340" w:lineRule="exact"/>
        <w:ind w:firstLine="420"/>
        <w:rPr>
          <w:rFonts w:ascii="黑体" w:hAnsi="黑体" w:eastAsia="黑体"/>
          <w:highlight w:val="none"/>
        </w:rPr>
      </w:pPr>
      <w:r>
        <w:rPr>
          <w:rFonts w:ascii="黑体" w:hAnsi="黑体" w:eastAsia="黑体"/>
          <w:highlight w:val="none"/>
        </w:rPr>
        <w:t>D．公开</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《就业服务与就业管理规定》规定</w:t>
      </w:r>
      <w:r>
        <w:rPr>
          <w:rFonts w:hint="eastAsia" w:ascii="黑体" w:hAnsi="黑体"/>
          <w:highlight w:val="none"/>
        </w:rPr>
        <w:t>，</w:t>
      </w:r>
      <w:r>
        <w:rPr>
          <w:rFonts w:ascii="黑体" w:hAnsi="黑体"/>
          <w:highlight w:val="none"/>
        </w:rPr>
        <w:t>公共就业服务机构应当加强工作人员的政策、业务和服务技能培训，组织（    ）等专业人员参加相应职业资格培训。</w:t>
      </w:r>
    </w:p>
    <w:p>
      <w:pPr>
        <w:spacing w:line="340" w:lineRule="exact"/>
        <w:ind w:firstLine="420"/>
        <w:rPr>
          <w:rFonts w:ascii="黑体" w:hAnsi="黑体" w:eastAsia="黑体"/>
          <w:highlight w:val="none"/>
        </w:rPr>
      </w:pPr>
      <w:r>
        <w:rPr>
          <w:rFonts w:ascii="黑体" w:hAnsi="黑体" w:eastAsia="黑体"/>
          <w:highlight w:val="none"/>
        </w:rPr>
        <w:t>A．职业指导人员</w:t>
      </w:r>
    </w:p>
    <w:p>
      <w:pPr>
        <w:spacing w:line="340" w:lineRule="exact"/>
        <w:ind w:firstLine="420"/>
        <w:rPr>
          <w:rFonts w:ascii="黑体" w:hAnsi="黑体" w:eastAsia="黑体"/>
          <w:highlight w:val="none"/>
        </w:rPr>
      </w:pPr>
      <w:r>
        <w:rPr>
          <w:rFonts w:ascii="黑体" w:hAnsi="黑体" w:eastAsia="黑体"/>
          <w:highlight w:val="none"/>
        </w:rPr>
        <w:t>B．职业信息分析人员</w:t>
      </w:r>
    </w:p>
    <w:p>
      <w:pPr>
        <w:spacing w:line="340" w:lineRule="exact"/>
        <w:ind w:firstLine="420"/>
        <w:rPr>
          <w:rFonts w:ascii="黑体" w:hAnsi="黑体" w:eastAsia="黑体"/>
          <w:highlight w:val="none"/>
        </w:rPr>
      </w:pPr>
      <w:r>
        <w:rPr>
          <w:rFonts w:ascii="黑体" w:hAnsi="黑体" w:eastAsia="黑体"/>
          <w:highlight w:val="none"/>
        </w:rPr>
        <w:t>C．劳动保障协理员</w:t>
      </w:r>
    </w:p>
    <w:p>
      <w:pPr>
        <w:spacing w:line="340" w:lineRule="exact"/>
        <w:ind w:firstLine="420"/>
        <w:rPr>
          <w:rFonts w:ascii="黑体" w:hAnsi="黑体" w:eastAsia="黑体"/>
          <w:highlight w:val="none"/>
        </w:rPr>
      </w:pPr>
      <w:r>
        <w:rPr>
          <w:rFonts w:ascii="黑体" w:hAnsi="黑体" w:eastAsia="黑体"/>
          <w:highlight w:val="none"/>
        </w:rPr>
        <w:t>D．劳动保障分析人员</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《就业服务与就业管理规定》规定</w:t>
      </w:r>
      <w:r>
        <w:rPr>
          <w:rFonts w:hint="eastAsia" w:ascii="黑体" w:hAnsi="黑体"/>
          <w:highlight w:val="none"/>
        </w:rPr>
        <w:t>，</w:t>
      </w:r>
      <w:r>
        <w:rPr>
          <w:rFonts w:ascii="黑体" w:hAnsi="黑体"/>
          <w:highlight w:val="none"/>
        </w:rPr>
        <w:t>职业指导工作的内容包括（    ）。</w:t>
      </w:r>
    </w:p>
    <w:p>
      <w:pPr>
        <w:spacing w:line="340" w:lineRule="exact"/>
        <w:ind w:firstLine="420"/>
        <w:rPr>
          <w:rFonts w:ascii="黑体" w:hAnsi="黑体" w:eastAsia="黑体"/>
          <w:highlight w:val="none"/>
        </w:rPr>
      </w:pPr>
      <w:r>
        <w:rPr>
          <w:rFonts w:ascii="黑体" w:hAnsi="黑体" w:eastAsia="黑体"/>
          <w:kern w:val="0"/>
          <w:highlight w:val="none"/>
        </w:rPr>
        <w:t>A．</w:t>
      </w:r>
      <w:r>
        <w:rPr>
          <w:rFonts w:ascii="黑体" w:hAnsi="黑体" w:eastAsia="黑体"/>
          <w:highlight w:val="none"/>
        </w:rPr>
        <w:t>向劳动者和用人单位提供国家有关劳动保障的法律法规和政策、人力资源市场状况咨询</w:t>
      </w:r>
    </w:p>
    <w:p>
      <w:pPr>
        <w:spacing w:line="340" w:lineRule="exact"/>
        <w:ind w:firstLine="420"/>
        <w:rPr>
          <w:rFonts w:ascii="黑体" w:hAnsi="黑体" w:eastAsia="黑体"/>
          <w:highlight w:val="none"/>
        </w:rPr>
      </w:pPr>
      <w:r>
        <w:rPr>
          <w:rFonts w:ascii="黑体" w:hAnsi="黑体" w:eastAsia="黑体"/>
          <w:highlight w:val="none"/>
        </w:rPr>
        <w:t>B．帮助劳动者了解职业状况，掌握求职方法，确定择业方向，增强择业能力</w:t>
      </w:r>
    </w:p>
    <w:p>
      <w:pPr>
        <w:spacing w:line="340" w:lineRule="exact"/>
        <w:ind w:firstLine="420"/>
        <w:rPr>
          <w:rFonts w:ascii="黑体" w:hAnsi="黑体" w:eastAsia="黑体"/>
          <w:highlight w:val="none"/>
        </w:rPr>
      </w:pPr>
      <w:r>
        <w:rPr>
          <w:rFonts w:ascii="黑体" w:hAnsi="黑体" w:eastAsia="黑体"/>
          <w:highlight w:val="none"/>
        </w:rPr>
        <w:t>C．向劳动者提出培训建议，为其提供职业培训相关信息</w:t>
      </w:r>
    </w:p>
    <w:p>
      <w:pPr>
        <w:spacing w:line="340" w:lineRule="exact"/>
        <w:ind w:firstLine="420"/>
        <w:rPr>
          <w:rFonts w:ascii="黑体" w:hAnsi="黑体" w:eastAsia="黑体"/>
          <w:highlight w:val="none"/>
        </w:rPr>
      </w:pPr>
      <w:r>
        <w:rPr>
          <w:rFonts w:ascii="黑体" w:hAnsi="黑体" w:eastAsia="黑体"/>
          <w:highlight w:val="none"/>
        </w:rPr>
        <w:t>D．开展对劳动者个人职业素质和特点的测试，并对其职业能力进行评价</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根据《就业服务与就业管理规定》</w:t>
      </w:r>
      <w:r>
        <w:rPr>
          <w:rFonts w:hint="eastAsia" w:ascii="黑体" w:hAnsi="黑体"/>
          <w:highlight w:val="none"/>
        </w:rPr>
        <w:t>，</w:t>
      </w:r>
      <w:r>
        <w:rPr>
          <w:rFonts w:ascii="黑体" w:hAnsi="黑体"/>
          <w:highlight w:val="none"/>
        </w:rPr>
        <w:t>公共就业服务机构应当积极拓展服务功能，根据用人单位需求提供（    ）服务。</w:t>
      </w:r>
    </w:p>
    <w:p>
      <w:pPr>
        <w:spacing w:line="340" w:lineRule="exact"/>
        <w:ind w:firstLine="420"/>
        <w:rPr>
          <w:rFonts w:ascii="黑体" w:hAnsi="黑体" w:eastAsia="黑体"/>
          <w:highlight w:val="none"/>
        </w:rPr>
      </w:pPr>
      <w:r>
        <w:rPr>
          <w:rFonts w:ascii="黑体" w:hAnsi="黑体" w:eastAsia="黑体"/>
          <w:kern w:val="0"/>
          <w:highlight w:val="none"/>
        </w:rPr>
        <w:t>A．</w:t>
      </w:r>
      <w:r>
        <w:rPr>
          <w:rFonts w:ascii="黑体" w:hAnsi="黑体" w:eastAsia="黑体"/>
          <w:highlight w:val="none"/>
        </w:rPr>
        <w:t>招聘用人指导</w:t>
      </w:r>
    </w:p>
    <w:p>
      <w:pPr>
        <w:spacing w:line="340" w:lineRule="exact"/>
        <w:ind w:firstLine="420"/>
        <w:rPr>
          <w:rFonts w:ascii="黑体" w:hAnsi="黑体" w:eastAsia="黑体"/>
          <w:highlight w:val="none"/>
        </w:rPr>
      </w:pPr>
      <w:r>
        <w:rPr>
          <w:rFonts w:ascii="黑体" w:hAnsi="黑体" w:eastAsia="黑体"/>
          <w:highlight w:val="none"/>
        </w:rPr>
        <w:t>B．劳动保障事务代理</w:t>
      </w:r>
    </w:p>
    <w:p>
      <w:pPr>
        <w:spacing w:line="340" w:lineRule="exact"/>
        <w:ind w:firstLine="420"/>
        <w:rPr>
          <w:rFonts w:ascii="黑体" w:hAnsi="黑体" w:eastAsia="黑体"/>
          <w:highlight w:val="none"/>
        </w:rPr>
      </w:pPr>
      <w:r>
        <w:rPr>
          <w:rFonts w:ascii="黑体" w:hAnsi="黑体" w:eastAsia="黑体"/>
          <w:highlight w:val="none"/>
        </w:rPr>
        <w:t>C．跨地区人员招聘</w:t>
      </w:r>
    </w:p>
    <w:p>
      <w:pPr>
        <w:spacing w:line="340" w:lineRule="exact"/>
        <w:ind w:firstLine="420"/>
        <w:rPr>
          <w:rFonts w:ascii="黑体" w:hAnsi="黑体" w:eastAsia="黑体"/>
          <w:highlight w:val="none"/>
        </w:rPr>
      </w:pPr>
      <w:r>
        <w:rPr>
          <w:rFonts w:ascii="黑体" w:hAnsi="黑体" w:eastAsia="黑体"/>
          <w:highlight w:val="none"/>
        </w:rPr>
        <w:t>D．企业人力资源管理咨询等专业性</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《就业补助资金管理办法》规定</w:t>
      </w:r>
      <w:r>
        <w:rPr>
          <w:rFonts w:hint="eastAsia" w:ascii="黑体" w:hAnsi="黑体"/>
          <w:highlight w:val="none"/>
        </w:rPr>
        <w:t>，</w:t>
      </w:r>
      <w:r>
        <w:rPr>
          <w:rFonts w:ascii="黑体" w:hAnsi="黑体"/>
          <w:highlight w:val="none"/>
        </w:rPr>
        <w:t>对参加就业技能培训和创业培训的五类人员，培训后取得（    ）的，给予一定标准的职业培训补贴。</w:t>
      </w:r>
    </w:p>
    <w:p>
      <w:pPr>
        <w:spacing w:line="340" w:lineRule="exact"/>
        <w:ind w:firstLine="420"/>
        <w:rPr>
          <w:rFonts w:ascii="黑体" w:hAnsi="黑体" w:eastAsia="黑体"/>
          <w:highlight w:val="none"/>
        </w:rPr>
      </w:pPr>
      <w:r>
        <w:rPr>
          <w:rFonts w:ascii="黑体" w:hAnsi="黑体" w:eastAsia="黑体"/>
          <w:highlight w:val="none"/>
        </w:rPr>
        <w:t>A．职业资格证书</w:t>
      </w:r>
    </w:p>
    <w:p>
      <w:pPr>
        <w:spacing w:line="340" w:lineRule="exact"/>
        <w:ind w:firstLine="420"/>
        <w:rPr>
          <w:rFonts w:ascii="黑体" w:hAnsi="黑体" w:eastAsia="黑体"/>
          <w:highlight w:val="none"/>
        </w:rPr>
      </w:pPr>
      <w:r>
        <w:rPr>
          <w:rFonts w:ascii="黑体" w:hAnsi="黑体" w:eastAsia="黑体"/>
          <w:highlight w:val="none"/>
        </w:rPr>
        <w:t>B．职业技能等级证书</w:t>
      </w:r>
    </w:p>
    <w:p>
      <w:pPr>
        <w:spacing w:line="340" w:lineRule="exact"/>
        <w:ind w:firstLine="420"/>
        <w:rPr>
          <w:rFonts w:ascii="黑体" w:hAnsi="黑体" w:eastAsia="黑体"/>
          <w:highlight w:val="none"/>
        </w:rPr>
      </w:pPr>
      <w:r>
        <w:rPr>
          <w:rFonts w:ascii="黑体" w:hAnsi="黑体" w:eastAsia="黑体"/>
          <w:highlight w:val="none"/>
        </w:rPr>
        <w:t>C．专项职业能力证书</w:t>
      </w:r>
    </w:p>
    <w:p>
      <w:pPr>
        <w:spacing w:line="340" w:lineRule="exact"/>
        <w:ind w:firstLine="420"/>
        <w:rPr>
          <w:rFonts w:ascii="黑体" w:hAnsi="黑体" w:eastAsia="黑体"/>
          <w:highlight w:val="none"/>
        </w:rPr>
      </w:pPr>
      <w:r>
        <w:rPr>
          <w:rFonts w:ascii="黑体" w:hAnsi="黑体" w:eastAsia="黑体"/>
          <w:highlight w:val="none"/>
        </w:rPr>
        <w:t>D．培训合格证书</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《就业补助资金管理办法》规定</w:t>
      </w:r>
      <w:r>
        <w:rPr>
          <w:rFonts w:hint="eastAsia" w:ascii="黑体" w:hAnsi="黑体"/>
          <w:highlight w:val="none"/>
        </w:rPr>
        <w:t>，</w:t>
      </w:r>
      <w:r>
        <w:rPr>
          <w:rFonts w:ascii="黑体" w:hAnsi="黑体"/>
          <w:highlight w:val="none"/>
        </w:rPr>
        <w:t>享受就业补助资金社会保险补贴的人员范围包括（    ）。</w:t>
      </w:r>
    </w:p>
    <w:p>
      <w:pPr>
        <w:spacing w:line="340" w:lineRule="exact"/>
        <w:ind w:firstLine="420"/>
        <w:rPr>
          <w:rFonts w:ascii="黑体" w:hAnsi="黑体" w:eastAsia="黑体"/>
          <w:highlight w:val="none"/>
        </w:rPr>
      </w:pPr>
      <w:r>
        <w:rPr>
          <w:rFonts w:ascii="黑体" w:hAnsi="黑体" w:eastAsia="黑体"/>
          <w:highlight w:val="none"/>
        </w:rPr>
        <w:t>A．登记失业人员</w:t>
      </w:r>
    </w:p>
    <w:p>
      <w:pPr>
        <w:spacing w:line="340" w:lineRule="exact"/>
        <w:ind w:firstLine="420"/>
        <w:rPr>
          <w:rFonts w:ascii="黑体" w:hAnsi="黑体" w:eastAsia="黑体"/>
          <w:highlight w:val="none"/>
        </w:rPr>
      </w:pPr>
      <w:r>
        <w:rPr>
          <w:rFonts w:ascii="黑体" w:hAnsi="黑体" w:eastAsia="黑体"/>
          <w:highlight w:val="none"/>
        </w:rPr>
        <w:t>B．就业困难人员</w:t>
      </w:r>
    </w:p>
    <w:p>
      <w:pPr>
        <w:spacing w:line="340" w:lineRule="exact"/>
        <w:ind w:firstLine="420"/>
        <w:rPr>
          <w:rFonts w:ascii="黑体" w:hAnsi="黑体" w:eastAsia="黑体"/>
          <w:highlight w:val="none"/>
        </w:rPr>
      </w:pPr>
      <w:r>
        <w:rPr>
          <w:rFonts w:ascii="黑体" w:hAnsi="黑体" w:eastAsia="黑体"/>
          <w:highlight w:val="none"/>
        </w:rPr>
        <w:t>C．农民工</w:t>
      </w:r>
    </w:p>
    <w:p>
      <w:pPr>
        <w:spacing w:line="340" w:lineRule="exact"/>
        <w:ind w:firstLine="420"/>
        <w:rPr>
          <w:rFonts w:ascii="黑体" w:hAnsi="黑体" w:eastAsia="黑体"/>
          <w:highlight w:val="none"/>
        </w:rPr>
      </w:pPr>
      <w:r>
        <w:rPr>
          <w:rFonts w:ascii="黑体" w:hAnsi="黑体" w:eastAsia="黑体"/>
          <w:highlight w:val="none"/>
        </w:rPr>
        <w:t>D．高校毕业生</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BD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《就业补助资金管理办法》规定</w:t>
      </w:r>
      <w:r>
        <w:rPr>
          <w:rFonts w:hint="eastAsia" w:ascii="黑体" w:hAnsi="黑体"/>
          <w:highlight w:val="none"/>
        </w:rPr>
        <w:t>，</w:t>
      </w:r>
      <w:r>
        <w:rPr>
          <w:rFonts w:ascii="黑体" w:hAnsi="黑体"/>
          <w:highlight w:val="none"/>
        </w:rPr>
        <w:t>对招用就业困难人员并缴纳社会保险费的单位，以及通过公益性岗位安置就业困难人员并缴纳社会保险费的单位，按其为就业困难人员实际缴纳的（    ）给予补贴，不包括就业困难人员个人应缴纳的部分。</w:t>
      </w:r>
    </w:p>
    <w:p>
      <w:pPr>
        <w:spacing w:line="340" w:lineRule="exact"/>
        <w:ind w:firstLine="420"/>
        <w:rPr>
          <w:rFonts w:ascii="黑体" w:hAnsi="黑体" w:eastAsia="黑体"/>
          <w:highlight w:val="none"/>
        </w:rPr>
      </w:pPr>
      <w:r>
        <w:rPr>
          <w:rFonts w:ascii="黑体" w:hAnsi="黑体" w:eastAsia="黑体"/>
          <w:highlight w:val="none"/>
        </w:rPr>
        <w:t>A．基本养老保险费</w:t>
      </w:r>
    </w:p>
    <w:p>
      <w:pPr>
        <w:spacing w:line="340" w:lineRule="exact"/>
        <w:ind w:firstLine="420"/>
        <w:rPr>
          <w:rFonts w:ascii="黑体" w:hAnsi="黑体" w:eastAsia="黑体"/>
          <w:highlight w:val="none"/>
        </w:rPr>
      </w:pPr>
      <w:r>
        <w:rPr>
          <w:rFonts w:ascii="黑体" w:hAnsi="黑体" w:eastAsia="黑体"/>
          <w:highlight w:val="none"/>
        </w:rPr>
        <w:t>B．基本医疗保险费</w:t>
      </w:r>
    </w:p>
    <w:p>
      <w:pPr>
        <w:spacing w:line="340" w:lineRule="exact"/>
        <w:ind w:firstLine="420"/>
        <w:rPr>
          <w:rFonts w:ascii="黑体" w:hAnsi="黑体" w:eastAsia="黑体"/>
          <w:highlight w:val="none"/>
        </w:rPr>
      </w:pPr>
      <w:r>
        <w:rPr>
          <w:rFonts w:ascii="黑体" w:hAnsi="黑体" w:eastAsia="黑体"/>
          <w:highlight w:val="none"/>
        </w:rPr>
        <w:t>C．工伤保险费</w:t>
      </w:r>
    </w:p>
    <w:p>
      <w:pPr>
        <w:spacing w:line="340" w:lineRule="exact"/>
        <w:ind w:firstLine="420"/>
        <w:rPr>
          <w:rFonts w:ascii="黑体" w:hAnsi="黑体" w:eastAsia="黑体"/>
          <w:highlight w:val="none"/>
        </w:rPr>
      </w:pPr>
      <w:r>
        <w:rPr>
          <w:rFonts w:ascii="黑体" w:hAnsi="黑体" w:eastAsia="黑体"/>
          <w:highlight w:val="none"/>
        </w:rPr>
        <w:t>D．失业保险费</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《就业补助资金管理办法》规定</w:t>
      </w:r>
      <w:r>
        <w:rPr>
          <w:rFonts w:hint="eastAsia" w:ascii="黑体" w:hAnsi="黑体"/>
          <w:highlight w:val="none"/>
        </w:rPr>
        <w:t>，</w:t>
      </w:r>
      <w:r>
        <w:rPr>
          <w:rFonts w:ascii="黑体" w:hAnsi="黑体"/>
          <w:highlight w:val="none"/>
        </w:rPr>
        <w:t>对在毕业年度有就业创业意愿并积极求职创业的（    ）中的高校毕业生，残疾及获得国家助学贷款的高校毕业生，给予一次性求职创业补贴。</w:t>
      </w:r>
    </w:p>
    <w:p>
      <w:pPr>
        <w:spacing w:line="340" w:lineRule="exact"/>
        <w:ind w:firstLine="420"/>
        <w:rPr>
          <w:rFonts w:ascii="黑体" w:hAnsi="黑体" w:eastAsia="黑体"/>
          <w:highlight w:val="none"/>
        </w:rPr>
      </w:pPr>
      <w:r>
        <w:rPr>
          <w:rFonts w:ascii="黑体" w:hAnsi="黑体" w:eastAsia="黑体"/>
          <w:highlight w:val="none"/>
        </w:rPr>
        <w:t>A．低保家庭</w:t>
      </w:r>
    </w:p>
    <w:p>
      <w:pPr>
        <w:spacing w:line="340" w:lineRule="exact"/>
        <w:ind w:firstLine="420"/>
        <w:rPr>
          <w:rFonts w:ascii="黑体" w:hAnsi="黑体" w:eastAsia="黑体"/>
          <w:highlight w:val="none"/>
        </w:rPr>
      </w:pPr>
      <w:r>
        <w:rPr>
          <w:rFonts w:ascii="黑体" w:hAnsi="黑体" w:eastAsia="黑体"/>
          <w:highlight w:val="none"/>
        </w:rPr>
        <w:t>B．贫困残疾人家庭</w:t>
      </w:r>
    </w:p>
    <w:p>
      <w:pPr>
        <w:spacing w:line="340" w:lineRule="exact"/>
        <w:ind w:firstLine="420"/>
        <w:rPr>
          <w:rFonts w:ascii="黑体" w:hAnsi="黑体" w:eastAsia="黑体"/>
          <w:highlight w:val="none"/>
        </w:rPr>
      </w:pPr>
      <w:r>
        <w:rPr>
          <w:rFonts w:ascii="黑体" w:hAnsi="黑体" w:eastAsia="黑体"/>
          <w:highlight w:val="none"/>
        </w:rPr>
        <w:t>C．建档立卡贫困家庭</w:t>
      </w:r>
    </w:p>
    <w:p>
      <w:pPr>
        <w:spacing w:line="340" w:lineRule="exact"/>
        <w:ind w:firstLine="420"/>
        <w:rPr>
          <w:rFonts w:ascii="黑体" w:hAnsi="黑体" w:eastAsia="黑体"/>
          <w:highlight w:val="none"/>
        </w:rPr>
      </w:pPr>
      <w:r>
        <w:rPr>
          <w:rFonts w:ascii="黑体" w:hAnsi="黑体" w:eastAsia="黑体"/>
          <w:highlight w:val="none"/>
        </w:rPr>
        <w:t>D．特困人员</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《就业补助资金管理办法》规定</w:t>
      </w:r>
      <w:r>
        <w:rPr>
          <w:rFonts w:hint="eastAsia" w:ascii="黑体" w:hAnsi="黑体"/>
          <w:highlight w:val="none"/>
        </w:rPr>
        <w:t>，</w:t>
      </w:r>
      <w:r>
        <w:rPr>
          <w:rFonts w:ascii="黑体" w:hAnsi="黑体"/>
          <w:highlight w:val="none"/>
        </w:rPr>
        <w:t>就业见习补贴可以用于支付（    ）。</w:t>
      </w:r>
    </w:p>
    <w:p>
      <w:pPr>
        <w:spacing w:line="340" w:lineRule="exact"/>
        <w:ind w:firstLine="420"/>
        <w:rPr>
          <w:rFonts w:ascii="黑体" w:hAnsi="黑体" w:eastAsia="黑体"/>
          <w:highlight w:val="none"/>
        </w:rPr>
      </w:pPr>
      <w:r>
        <w:rPr>
          <w:rFonts w:ascii="黑体" w:hAnsi="黑体" w:eastAsia="黑体"/>
          <w:highlight w:val="none"/>
        </w:rPr>
        <w:t>A．见习人员见习期间基本生活费</w:t>
      </w:r>
    </w:p>
    <w:p>
      <w:pPr>
        <w:spacing w:line="340" w:lineRule="exact"/>
        <w:ind w:firstLine="420"/>
        <w:rPr>
          <w:rFonts w:ascii="黑体" w:hAnsi="黑体" w:eastAsia="黑体"/>
          <w:highlight w:val="none"/>
        </w:rPr>
      </w:pPr>
      <w:r>
        <w:rPr>
          <w:rFonts w:ascii="黑体" w:hAnsi="黑体" w:eastAsia="黑体"/>
          <w:highlight w:val="none"/>
        </w:rPr>
        <w:t>B．为见习人员办理人身意外伤害保险</w:t>
      </w:r>
    </w:p>
    <w:p>
      <w:pPr>
        <w:spacing w:line="340" w:lineRule="exact"/>
        <w:ind w:firstLine="420"/>
        <w:rPr>
          <w:rFonts w:ascii="黑体" w:hAnsi="黑体" w:eastAsia="黑体"/>
          <w:highlight w:val="none"/>
        </w:rPr>
      </w:pPr>
      <w:r>
        <w:rPr>
          <w:rFonts w:ascii="黑体" w:hAnsi="黑体" w:eastAsia="黑体"/>
          <w:highlight w:val="none"/>
        </w:rPr>
        <w:t>C．对见习人员的指导管理费用</w:t>
      </w:r>
    </w:p>
    <w:p>
      <w:pPr>
        <w:spacing w:line="340" w:lineRule="exact"/>
        <w:ind w:firstLine="420"/>
        <w:rPr>
          <w:rFonts w:ascii="黑体" w:hAnsi="黑体" w:eastAsia="黑体"/>
          <w:highlight w:val="none"/>
        </w:rPr>
      </w:pPr>
      <w:r>
        <w:rPr>
          <w:rFonts w:ascii="黑体" w:hAnsi="黑体" w:eastAsia="黑体"/>
          <w:highlight w:val="none"/>
        </w:rPr>
        <w:t>D．见习单位的管理费用</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申请职业培训补贴时，（    ）等证明材料不再提供，调整为人力资源社会保障部门内部核查。</w:t>
      </w:r>
    </w:p>
    <w:p>
      <w:pPr>
        <w:spacing w:line="340" w:lineRule="exact"/>
        <w:ind w:firstLine="420"/>
        <w:rPr>
          <w:rFonts w:ascii="黑体" w:hAnsi="黑体" w:eastAsia="黑体"/>
          <w:highlight w:val="none"/>
        </w:rPr>
      </w:pPr>
      <w:r>
        <w:rPr>
          <w:rFonts w:hint="eastAsia" w:ascii="黑体" w:hAnsi="黑体" w:eastAsia="黑体"/>
          <w:highlight w:val="none"/>
        </w:rPr>
        <w:t>A．职业资格证书</w:t>
      </w:r>
    </w:p>
    <w:p>
      <w:pPr>
        <w:spacing w:line="340" w:lineRule="exact"/>
        <w:ind w:firstLine="420"/>
        <w:rPr>
          <w:rFonts w:ascii="黑体" w:hAnsi="黑体" w:eastAsia="黑体"/>
          <w:highlight w:val="none"/>
        </w:rPr>
      </w:pPr>
      <w:r>
        <w:rPr>
          <w:rFonts w:hint="eastAsia" w:ascii="黑体" w:hAnsi="黑体" w:eastAsia="黑体"/>
          <w:highlight w:val="none"/>
        </w:rPr>
        <w:t>B．职业技能等级证书</w:t>
      </w:r>
    </w:p>
    <w:p>
      <w:pPr>
        <w:spacing w:line="340" w:lineRule="exact"/>
        <w:ind w:firstLine="420"/>
        <w:rPr>
          <w:rFonts w:ascii="黑体" w:hAnsi="黑体" w:eastAsia="黑体"/>
          <w:highlight w:val="none"/>
        </w:rPr>
      </w:pPr>
      <w:r>
        <w:rPr>
          <w:rFonts w:hint="eastAsia" w:ascii="黑体" w:hAnsi="黑体" w:eastAsia="黑体"/>
          <w:highlight w:val="none"/>
        </w:rPr>
        <w:t>C．培训合格证书</w:t>
      </w:r>
    </w:p>
    <w:p>
      <w:pPr>
        <w:spacing w:line="340" w:lineRule="exact"/>
        <w:ind w:firstLine="420"/>
        <w:rPr>
          <w:rFonts w:ascii="黑体" w:hAnsi="黑体" w:eastAsia="黑体"/>
          <w:highlight w:val="none"/>
        </w:rPr>
      </w:pPr>
      <w:r>
        <w:rPr>
          <w:rFonts w:hint="eastAsia" w:ascii="黑体" w:hAnsi="黑体" w:eastAsia="黑体"/>
          <w:highlight w:val="none"/>
        </w:rPr>
        <w:t>D．专项职业能力证书</w:t>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《人力资源市场暂行条例》规定，本条例所称人力资源服务机构，包括（    ）。</w:t>
      </w:r>
    </w:p>
    <w:p>
      <w:pPr>
        <w:spacing w:line="340" w:lineRule="exact"/>
        <w:ind w:firstLine="420"/>
        <w:rPr>
          <w:rFonts w:ascii="黑体" w:hAnsi="黑体" w:eastAsia="黑体"/>
          <w:highlight w:val="none"/>
        </w:rPr>
      </w:pPr>
      <w:r>
        <w:rPr>
          <w:rFonts w:ascii="黑体" w:hAnsi="黑体" w:eastAsia="黑体"/>
          <w:highlight w:val="none"/>
        </w:rPr>
        <w:t>A．公共人力资源服务机构</w:t>
      </w:r>
    </w:p>
    <w:p>
      <w:pPr>
        <w:spacing w:line="340" w:lineRule="exact"/>
        <w:ind w:firstLine="420"/>
        <w:rPr>
          <w:rFonts w:ascii="黑体" w:hAnsi="黑体" w:eastAsia="黑体"/>
          <w:highlight w:val="none"/>
        </w:rPr>
      </w:pPr>
      <w:r>
        <w:rPr>
          <w:rFonts w:ascii="黑体" w:hAnsi="黑体" w:eastAsia="黑体"/>
          <w:highlight w:val="none"/>
        </w:rPr>
        <w:t>B．盈利型人力资源服务机构</w:t>
      </w:r>
    </w:p>
    <w:p>
      <w:pPr>
        <w:spacing w:line="340" w:lineRule="exact"/>
        <w:ind w:firstLine="420"/>
        <w:rPr>
          <w:rFonts w:ascii="黑体" w:hAnsi="黑体" w:eastAsia="黑体"/>
          <w:highlight w:val="none"/>
        </w:rPr>
      </w:pPr>
      <w:r>
        <w:rPr>
          <w:rFonts w:ascii="黑体" w:hAnsi="黑体" w:eastAsia="黑体"/>
          <w:highlight w:val="none"/>
        </w:rPr>
        <w:t>C．经营性人力资源服务机构</w:t>
      </w:r>
    </w:p>
    <w:p>
      <w:pPr>
        <w:spacing w:line="340" w:lineRule="exact"/>
        <w:ind w:firstLine="420"/>
        <w:rPr>
          <w:rFonts w:ascii="黑体" w:hAnsi="黑体" w:eastAsia="黑体"/>
          <w:highlight w:val="none"/>
        </w:rPr>
      </w:pPr>
      <w:r>
        <w:rPr>
          <w:rFonts w:ascii="黑体" w:hAnsi="黑体" w:eastAsia="黑体"/>
          <w:highlight w:val="none"/>
        </w:rPr>
        <w:t>D．服务型人力资源服务机构</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AC</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《人力资源市场暂行条例》规定，公共人力资源服务机构提供（    ）服务</w:t>
      </w:r>
      <w:r>
        <w:rPr>
          <w:rFonts w:hint="eastAsia" w:ascii="黑体" w:hAnsi="黑体"/>
          <w:highlight w:val="none"/>
        </w:rPr>
        <w:t>，</w:t>
      </w:r>
      <w:r>
        <w:rPr>
          <w:rFonts w:ascii="黑体" w:hAnsi="黑体"/>
          <w:highlight w:val="none"/>
        </w:rPr>
        <w:t>不得收费</w:t>
      </w:r>
      <w:r>
        <w:rPr>
          <w:rFonts w:hint="eastAsia" w:ascii="黑体" w:hAnsi="黑体"/>
          <w:highlight w:val="none"/>
        </w:rPr>
        <w:t>。</w:t>
      </w:r>
    </w:p>
    <w:p>
      <w:pPr>
        <w:spacing w:line="340" w:lineRule="exact"/>
        <w:ind w:firstLine="420"/>
        <w:rPr>
          <w:rFonts w:ascii="黑体" w:hAnsi="黑体" w:eastAsia="黑体"/>
          <w:highlight w:val="none"/>
        </w:rPr>
      </w:pPr>
      <w:r>
        <w:rPr>
          <w:rFonts w:ascii="黑体" w:hAnsi="黑体" w:eastAsia="黑体"/>
          <w:highlight w:val="none"/>
        </w:rPr>
        <w:t>A．人力资源供求、市场工资指导价位、职业培训等信息发布</w:t>
      </w:r>
    </w:p>
    <w:p>
      <w:pPr>
        <w:spacing w:line="340" w:lineRule="exact"/>
        <w:ind w:firstLine="420"/>
        <w:rPr>
          <w:rFonts w:ascii="黑体" w:hAnsi="黑体" w:eastAsia="黑体"/>
          <w:highlight w:val="none"/>
        </w:rPr>
      </w:pPr>
      <w:r>
        <w:rPr>
          <w:rFonts w:ascii="黑体" w:hAnsi="黑体" w:eastAsia="黑体"/>
          <w:highlight w:val="none"/>
        </w:rPr>
        <w:t>B．职业介绍、职业指导和创业开业指导</w:t>
      </w:r>
    </w:p>
    <w:p>
      <w:pPr>
        <w:spacing w:line="340" w:lineRule="exact"/>
        <w:ind w:firstLine="420"/>
        <w:rPr>
          <w:rFonts w:ascii="黑体" w:hAnsi="黑体" w:eastAsia="黑体"/>
          <w:highlight w:val="none"/>
        </w:rPr>
      </w:pPr>
      <w:r>
        <w:rPr>
          <w:rFonts w:ascii="黑体" w:hAnsi="黑体" w:eastAsia="黑体"/>
          <w:highlight w:val="none"/>
        </w:rPr>
        <w:t>C．对就业困难人员实施就业援助</w:t>
      </w:r>
    </w:p>
    <w:p>
      <w:pPr>
        <w:spacing w:line="340" w:lineRule="exact"/>
        <w:ind w:firstLine="420"/>
        <w:rPr>
          <w:rFonts w:ascii="黑体" w:hAnsi="黑体" w:eastAsia="黑体"/>
          <w:highlight w:val="none"/>
        </w:rPr>
      </w:pPr>
      <w:r>
        <w:rPr>
          <w:rFonts w:ascii="黑体" w:hAnsi="黑体" w:eastAsia="黑体"/>
          <w:highlight w:val="none"/>
        </w:rPr>
        <w:t>D．流动人员人事档案管理</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《人力资源市场暂行条例》规定，人力资源服务机构接受用人单位委托招聘人员，应当要求用人单位提供（</w:t>
      </w:r>
      <w:r>
        <w:rPr>
          <w:rFonts w:ascii="黑体" w:hAnsi="黑体"/>
          <w:color w:val="FF0000"/>
          <w:highlight w:val="none"/>
        </w:rPr>
        <w:t xml:space="preserve">  </w:t>
      </w:r>
      <w:r>
        <w:rPr>
          <w:rFonts w:ascii="黑体" w:hAnsi="黑体"/>
          <w:highlight w:val="none"/>
        </w:rPr>
        <w:t xml:space="preserve">  ），并对所提供材料的真实性、合法性进行审查。</w:t>
      </w:r>
    </w:p>
    <w:p>
      <w:pPr>
        <w:spacing w:line="340" w:lineRule="exact"/>
        <w:ind w:firstLine="420"/>
        <w:rPr>
          <w:rFonts w:ascii="黑体" w:hAnsi="黑体" w:eastAsia="黑体"/>
          <w:highlight w:val="none"/>
        </w:rPr>
      </w:pPr>
      <w:r>
        <w:rPr>
          <w:rFonts w:ascii="黑体" w:hAnsi="黑体" w:eastAsia="黑体"/>
          <w:highlight w:val="none"/>
        </w:rPr>
        <w:t>A．招聘简章</w:t>
      </w:r>
    </w:p>
    <w:p>
      <w:pPr>
        <w:spacing w:line="340" w:lineRule="exact"/>
        <w:ind w:firstLine="420"/>
        <w:rPr>
          <w:rFonts w:ascii="黑体" w:hAnsi="黑体" w:eastAsia="黑体"/>
          <w:highlight w:val="none"/>
        </w:rPr>
      </w:pPr>
      <w:r>
        <w:rPr>
          <w:rFonts w:ascii="黑体" w:hAnsi="黑体" w:eastAsia="黑体"/>
          <w:highlight w:val="none"/>
        </w:rPr>
        <w:t>B．经办人的身份证件</w:t>
      </w:r>
    </w:p>
    <w:p>
      <w:pPr>
        <w:spacing w:line="340" w:lineRule="exact"/>
        <w:ind w:firstLine="420"/>
        <w:rPr>
          <w:rFonts w:ascii="黑体" w:hAnsi="黑体" w:eastAsia="黑体"/>
          <w:highlight w:val="none"/>
        </w:rPr>
      </w:pPr>
      <w:r>
        <w:rPr>
          <w:rFonts w:ascii="黑体" w:hAnsi="黑体" w:eastAsia="黑体"/>
          <w:highlight w:val="none"/>
        </w:rPr>
        <w:t>C．营业执照或者有关部门批准设立的文件</w:t>
      </w:r>
    </w:p>
    <w:p>
      <w:pPr>
        <w:spacing w:line="340" w:lineRule="exact"/>
        <w:ind w:firstLine="420"/>
        <w:rPr>
          <w:rFonts w:ascii="黑体" w:hAnsi="黑体" w:eastAsia="黑体"/>
          <w:highlight w:val="none"/>
        </w:rPr>
      </w:pPr>
      <w:r>
        <w:rPr>
          <w:rFonts w:ascii="黑体" w:hAnsi="黑体" w:eastAsia="黑体"/>
          <w:highlight w:val="none"/>
        </w:rPr>
        <w:t>D．用人单位的委托证明</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属于基于档案延伸服务的是（    ）。</w:t>
      </w:r>
    </w:p>
    <w:p>
      <w:pPr>
        <w:spacing w:line="340" w:lineRule="exact"/>
        <w:ind w:firstLine="420"/>
        <w:rPr>
          <w:rFonts w:ascii="黑体" w:hAnsi="黑体" w:eastAsia="黑体"/>
          <w:highlight w:val="none"/>
        </w:rPr>
      </w:pPr>
      <w:r>
        <w:rPr>
          <w:rFonts w:ascii="黑体" w:hAnsi="黑体" w:eastAsia="黑体"/>
          <w:highlight w:val="none"/>
        </w:rPr>
        <w:t>A．社会保险代缴</w:t>
      </w:r>
    </w:p>
    <w:p>
      <w:pPr>
        <w:spacing w:line="340" w:lineRule="exact"/>
        <w:ind w:firstLine="420"/>
        <w:rPr>
          <w:rFonts w:ascii="黑体" w:hAnsi="黑体" w:eastAsia="黑体"/>
          <w:highlight w:val="none"/>
        </w:rPr>
      </w:pPr>
      <w:r>
        <w:rPr>
          <w:rFonts w:ascii="黑体" w:hAnsi="黑体" w:eastAsia="黑体"/>
          <w:highlight w:val="none"/>
        </w:rPr>
        <w:t>B．出具亲属关系证明</w:t>
      </w:r>
    </w:p>
    <w:p>
      <w:pPr>
        <w:spacing w:line="340" w:lineRule="exact"/>
        <w:ind w:firstLine="420"/>
        <w:rPr>
          <w:rFonts w:ascii="黑体" w:hAnsi="黑体" w:eastAsia="黑体"/>
          <w:highlight w:val="none"/>
        </w:rPr>
      </w:pPr>
      <w:r>
        <w:rPr>
          <w:rFonts w:ascii="黑体" w:hAnsi="黑体" w:eastAsia="黑体"/>
          <w:highlight w:val="none"/>
        </w:rPr>
        <w:t>C．退休初审</w:t>
      </w:r>
    </w:p>
    <w:p>
      <w:pPr>
        <w:spacing w:line="340" w:lineRule="exact"/>
        <w:ind w:firstLine="420"/>
        <w:rPr>
          <w:rFonts w:ascii="黑体" w:hAnsi="黑体" w:eastAsia="黑体"/>
          <w:highlight w:val="none"/>
        </w:rPr>
      </w:pPr>
      <w:r>
        <w:rPr>
          <w:rFonts w:ascii="黑体" w:hAnsi="黑体" w:eastAsia="黑体"/>
          <w:highlight w:val="none"/>
        </w:rPr>
        <w:t>D．专业技术资格评定</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属于流动人员人事档案管理服务工作纪律的是（    ）。</w:t>
      </w:r>
    </w:p>
    <w:p>
      <w:pPr>
        <w:spacing w:line="340" w:lineRule="exact"/>
        <w:ind w:firstLine="420"/>
        <w:rPr>
          <w:rFonts w:ascii="黑体" w:hAnsi="黑体" w:eastAsia="黑体"/>
          <w:highlight w:val="none"/>
        </w:rPr>
      </w:pPr>
      <w:r>
        <w:rPr>
          <w:rFonts w:ascii="黑体" w:hAnsi="黑体" w:eastAsia="黑体"/>
          <w:highlight w:val="none"/>
        </w:rPr>
        <w:t>A．严禁任何单位和个人涂改流动人员人事档案</w:t>
      </w:r>
    </w:p>
    <w:p>
      <w:pPr>
        <w:spacing w:line="340" w:lineRule="exact"/>
        <w:ind w:firstLine="420"/>
        <w:rPr>
          <w:rFonts w:ascii="黑体" w:hAnsi="黑体" w:eastAsia="黑体"/>
          <w:highlight w:val="none"/>
        </w:rPr>
      </w:pPr>
      <w:r>
        <w:rPr>
          <w:rFonts w:ascii="黑体" w:hAnsi="黑体" w:eastAsia="黑体"/>
          <w:highlight w:val="none"/>
        </w:rPr>
        <w:t>B．严禁在年龄、工龄、党龄、学历、经历和身份等方面弄虚作假</w:t>
      </w:r>
    </w:p>
    <w:p>
      <w:pPr>
        <w:spacing w:line="340" w:lineRule="exact"/>
        <w:ind w:firstLine="420"/>
        <w:rPr>
          <w:rFonts w:ascii="黑体" w:hAnsi="黑体" w:eastAsia="黑体"/>
          <w:highlight w:val="none"/>
        </w:rPr>
      </w:pPr>
      <w:r>
        <w:rPr>
          <w:rFonts w:ascii="黑体" w:hAnsi="黑体" w:eastAsia="黑体"/>
          <w:highlight w:val="none"/>
        </w:rPr>
        <w:t>C．严禁为不符合政策规定的人员新建、重建档案</w:t>
      </w:r>
    </w:p>
    <w:p>
      <w:pPr>
        <w:spacing w:line="340" w:lineRule="exact"/>
        <w:ind w:firstLine="420"/>
        <w:rPr>
          <w:rFonts w:ascii="黑体" w:hAnsi="黑体" w:eastAsia="黑体"/>
          <w:highlight w:val="none"/>
        </w:rPr>
      </w:pPr>
      <w:r>
        <w:rPr>
          <w:rFonts w:ascii="黑体" w:hAnsi="黑体" w:eastAsia="黑体"/>
          <w:highlight w:val="none"/>
        </w:rPr>
        <w:t>D．不得无故推诿拒收档案，不得出具虚假证明</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属于流动人员办理人事档案</w:t>
      </w:r>
      <w:r>
        <w:rPr>
          <w:rFonts w:hint="eastAsia" w:ascii="黑体" w:hAnsi="黑体"/>
          <w:highlight w:val="none"/>
        </w:rPr>
        <w:t>业务</w:t>
      </w:r>
      <w:r>
        <w:rPr>
          <w:rFonts w:ascii="黑体" w:hAnsi="黑体"/>
          <w:highlight w:val="none"/>
        </w:rPr>
        <w:t>主要作用的是（    ）。</w:t>
      </w:r>
    </w:p>
    <w:p>
      <w:pPr>
        <w:spacing w:line="340" w:lineRule="exact"/>
        <w:ind w:firstLine="420"/>
        <w:rPr>
          <w:rFonts w:ascii="黑体" w:hAnsi="黑体" w:eastAsia="黑体"/>
          <w:highlight w:val="none"/>
        </w:rPr>
      </w:pPr>
      <w:r>
        <w:rPr>
          <w:rFonts w:ascii="黑体" w:hAnsi="黑体" w:eastAsia="黑体"/>
          <w:highlight w:val="none"/>
        </w:rPr>
        <w:t>A．招聘录用和选拔使用</w:t>
      </w:r>
    </w:p>
    <w:p>
      <w:pPr>
        <w:spacing w:line="340" w:lineRule="exact"/>
        <w:ind w:firstLine="420"/>
        <w:rPr>
          <w:rFonts w:ascii="黑体" w:hAnsi="黑体" w:eastAsia="黑体"/>
          <w:highlight w:val="none"/>
        </w:rPr>
      </w:pPr>
      <w:r>
        <w:rPr>
          <w:rFonts w:ascii="黑体" w:hAnsi="黑体" w:eastAsia="黑体"/>
          <w:highlight w:val="none"/>
        </w:rPr>
        <w:t>B．政审和审查</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党组织关系接转</w:t>
      </w:r>
    </w:p>
    <w:p>
      <w:pPr>
        <w:spacing w:line="340" w:lineRule="exact"/>
        <w:ind w:firstLine="420"/>
        <w:rPr>
          <w:rFonts w:ascii="黑体" w:hAnsi="黑体" w:eastAsia="黑体"/>
          <w:highlight w:val="none"/>
        </w:rPr>
      </w:pPr>
      <w:r>
        <w:rPr>
          <w:rFonts w:ascii="黑体" w:hAnsi="黑体" w:eastAsia="黑体"/>
          <w:highlight w:val="none"/>
        </w:rPr>
        <w:t>D．出具相关证明</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应及时收集归入流动人员人事档案中的材料是（    ）。</w:t>
      </w:r>
    </w:p>
    <w:p>
      <w:pPr>
        <w:spacing w:line="340" w:lineRule="exact"/>
        <w:ind w:firstLine="420"/>
        <w:rPr>
          <w:rFonts w:ascii="黑体" w:hAnsi="黑体" w:eastAsia="黑体"/>
          <w:highlight w:val="none"/>
        </w:rPr>
      </w:pPr>
      <w:r>
        <w:rPr>
          <w:rFonts w:ascii="黑体" w:hAnsi="黑体" w:eastAsia="黑体"/>
          <w:highlight w:val="none"/>
        </w:rPr>
        <w:t>A．学位学历材料</w:t>
      </w:r>
    </w:p>
    <w:p>
      <w:pPr>
        <w:spacing w:line="340" w:lineRule="exact"/>
        <w:ind w:firstLine="420"/>
        <w:rPr>
          <w:rFonts w:ascii="黑体" w:hAnsi="黑体" w:eastAsia="黑体"/>
          <w:highlight w:val="none"/>
        </w:rPr>
      </w:pPr>
      <w:r>
        <w:rPr>
          <w:rFonts w:ascii="黑体" w:hAnsi="黑体" w:eastAsia="黑体"/>
          <w:highlight w:val="none"/>
        </w:rPr>
        <w:t>B．职称材料</w:t>
      </w:r>
    </w:p>
    <w:p>
      <w:pPr>
        <w:spacing w:line="340" w:lineRule="exact"/>
        <w:ind w:firstLine="420"/>
        <w:rPr>
          <w:rFonts w:ascii="黑体" w:hAnsi="黑体" w:eastAsia="黑体"/>
          <w:highlight w:val="none"/>
        </w:rPr>
      </w:pPr>
      <w:r>
        <w:rPr>
          <w:rFonts w:ascii="黑体" w:hAnsi="黑体" w:eastAsia="黑体"/>
          <w:highlight w:val="none"/>
        </w:rPr>
        <w:t>C．党员材料</w:t>
      </w:r>
    </w:p>
    <w:p>
      <w:pPr>
        <w:spacing w:line="340" w:lineRule="exact"/>
        <w:ind w:firstLine="420"/>
        <w:rPr>
          <w:rFonts w:ascii="黑体" w:hAnsi="黑体" w:eastAsia="黑体"/>
          <w:highlight w:val="none"/>
        </w:rPr>
      </w:pPr>
      <w:r>
        <w:rPr>
          <w:rFonts w:ascii="黑体" w:hAnsi="黑体" w:eastAsia="黑体"/>
          <w:highlight w:val="none"/>
        </w:rPr>
        <w:t>D．工作材料</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属于公共就业人才服务机构管理的应届高校毕业生的档案是（    ）。</w:t>
      </w:r>
    </w:p>
    <w:p>
      <w:pPr>
        <w:spacing w:line="340" w:lineRule="exact"/>
        <w:ind w:firstLine="420"/>
        <w:rPr>
          <w:rFonts w:ascii="黑体" w:hAnsi="黑体" w:eastAsia="黑体"/>
          <w:highlight w:val="none"/>
        </w:rPr>
      </w:pPr>
      <w:r>
        <w:rPr>
          <w:rFonts w:ascii="黑体" w:hAnsi="黑体" w:eastAsia="黑体"/>
          <w:highlight w:val="none"/>
        </w:rPr>
        <w:t>A．在公有制企业就业的</w:t>
      </w:r>
    </w:p>
    <w:p>
      <w:pPr>
        <w:spacing w:line="340" w:lineRule="exact"/>
        <w:ind w:firstLine="420"/>
        <w:rPr>
          <w:rFonts w:ascii="黑体" w:hAnsi="黑体" w:eastAsia="黑体"/>
          <w:highlight w:val="none"/>
        </w:rPr>
      </w:pPr>
      <w:r>
        <w:rPr>
          <w:rFonts w:ascii="黑体" w:hAnsi="黑体" w:eastAsia="黑体"/>
          <w:highlight w:val="none"/>
        </w:rPr>
        <w:t>B．自费出国留学的</w:t>
      </w:r>
    </w:p>
    <w:p>
      <w:pPr>
        <w:spacing w:line="340" w:lineRule="exact"/>
        <w:ind w:firstLine="420"/>
        <w:rPr>
          <w:rFonts w:ascii="黑体" w:hAnsi="黑体" w:eastAsia="黑体"/>
          <w:highlight w:val="none"/>
        </w:rPr>
      </w:pPr>
      <w:r>
        <w:rPr>
          <w:rFonts w:ascii="黑体" w:hAnsi="黑体" w:eastAsia="黑体"/>
          <w:highlight w:val="none"/>
        </w:rPr>
        <w:t>C．自由职业或灵活就业</w:t>
      </w:r>
    </w:p>
    <w:p>
      <w:pPr>
        <w:spacing w:line="340" w:lineRule="exact"/>
        <w:ind w:firstLine="420"/>
        <w:rPr>
          <w:rFonts w:ascii="黑体" w:hAnsi="黑体" w:eastAsia="黑体"/>
          <w:highlight w:val="none"/>
        </w:rPr>
      </w:pPr>
      <w:r>
        <w:rPr>
          <w:rFonts w:ascii="黑体" w:hAnsi="黑体" w:eastAsia="黑体"/>
          <w:highlight w:val="none"/>
        </w:rPr>
        <w:t>D．未就业应届高校毕业生</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档案管理机构可以依据档案记载出具的证明有（    ）</w:t>
      </w:r>
    </w:p>
    <w:p>
      <w:pPr>
        <w:spacing w:line="340" w:lineRule="exact"/>
        <w:ind w:firstLine="420"/>
        <w:rPr>
          <w:rFonts w:ascii="黑体" w:hAnsi="黑体" w:eastAsia="黑体"/>
          <w:highlight w:val="none"/>
        </w:rPr>
      </w:pPr>
      <w:r>
        <w:rPr>
          <w:rFonts w:ascii="黑体" w:hAnsi="黑体" w:eastAsia="黑体"/>
          <w:highlight w:val="none"/>
        </w:rPr>
        <w:t>A．存档证明</w:t>
      </w:r>
    </w:p>
    <w:p>
      <w:pPr>
        <w:spacing w:line="340" w:lineRule="exact"/>
        <w:ind w:firstLine="420"/>
        <w:rPr>
          <w:rFonts w:ascii="黑体" w:hAnsi="黑体" w:eastAsia="黑体"/>
          <w:highlight w:val="none"/>
        </w:rPr>
      </w:pPr>
      <w:r>
        <w:rPr>
          <w:rFonts w:ascii="黑体" w:hAnsi="黑体" w:eastAsia="黑体"/>
          <w:highlight w:val="none"/>
        </w:rPr>
        <w:t>B．亲属关系证明</w:t>
      </w:r>
    </w:p>
    <w:p>
      <w:pPr>
        <w:spacing w:line="340" w:lineRule="exact"/>
        <w:ind w:firstLine="420"/>
        <w:rPr>
          <w:rFonts w:ascii="黑体" w:hAnsi="黑体" w:eastAsia="黑体"/>
          <w:highlight w:val="none"/>
        </w:rPr>
      </w:pPr>
      <w:r>
        <w:rPr>
          <w:rFonts w:ascii="黑体" w:hAnsi="黑体" w:eastAsia="黑体"/>
          <w:highlight w:val="none"/>
        </w:rPr>
        <w:t>C．无犯罪记录证明</w:t>
      </w:r>
    </w:p>
    <w:p>
      <w:pPr>
        <w:spacing w:line="340" w:lineRule="exact"/>
        <w:ind w:firstLine="420"/>
        <w:rPr>
          <w:rFonts w:ascii="黑体" w:hAnsi="黑体" w:eastAsia="黑体"/>
          <w:highlight w:val="none"/>
        </w:rPr>
      </w:pPr>
      <w:r>
        <w:rPr>
          <w:rFonts w:ascii="黑体" w:hAnsi="黑体" w:eastAsia="黑体"/>
          <w:highlight w:val="none"/>
        </w:rPr>
        <w:t>D．经历证明</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《人力资源社会保障部关于进一步规范人力资源市场秩序的意见》</w:t>
      </w:r>
      <w:r>
        <w:rPr>
          <w:rFonts w:ascii="黑体" w:hAnsi="黑体"/>
          <w:highlight w:val="none"/>
        </w:rPr>
        <w:t>规定</w:t>
      </w:r>
      <w:r>
        <w:rPr>
          <w:rFonts w:hint="eastAsia" w:ascii="黑体" w:hAnsi="黑体"/>
          <w:highlight w:val="none"/>
        </w:rPr>
        <w:t xml:space="preserve">，各级人力资源社会保障部门要依法实施（  </w:t>
      </w:r>
      <w:r>
        <w:rPr>
          <w:rFonts w:ascii="黑体" w:hAnsi="黑体"/>
          <w:highlight w:val="none"/>
        </w:rPr>
        <w:t xml:space="preserve">  </w:t>
      </w:r>
      <w:r>
        <w:rPr>
          <w:rFonts w:hint="eastAsia" w:ascii="黑体" w:hAnsi="黑体"/>
          <w:highlight w:val="none"/>
        </w:rPr>
        <w:t>），建立完善人力资源服务机构管理服务台账。</w:t>
      </w:r>
    </w:p>
    <w:p>
      <w:pPr>
        <w:spacing w:line="340" w:lineRule="exact"/>
        <w:ind w:firstLine="420"/>
        <w:rPr>
          <w:rFonts w:ascii="黑体" w:hAnsi="黑体" w:eastAsia="黑体" w:cs="宋体"/>
          <w:highlight w:val="none"/>
        </w:rPr>
      </w:pPr>
      <w:r>
        <w:rPr>
          <w:rFonts w:hint="eastAsia" w:ascii="黑体" w:hAnsi="黑体" w:eastAsia="黑体" w:cs="宋体"/>
          <w:highlight w:val="none"/>
        </w:rPr>
        <w:t>A．劳务派遣经营许可</w:t>
      </w:r>
    </w:p>
    <w:p>
      <w:pPr>
        <w:spacing w:line="340" w:lineRule="exact"/>
        <w:ind w:firstLine="420"/>
        <w:rPr>
          <w:rFonts w:ascii="黑体" w:hAnsi="黑体" w:eastAsia="黑体" w:cs="宋体"/>
          <w:highlight w:val="none"/>
        </w:rPr>
      </w:pPr>
      <w:r>
        <w:rPr>
          <w:rFonts w:hint="eastAsia" w:ascii="黑体" w:hAnsi="黑体" w:eastAsia="黑体" w:cs="宋体"/>
          <w:highlight w:val="none"/>
        </w:rPr>
        <w:t>B．劳务派遣备案</w:t>
      </w:r>
    </w:p>
    <w:p>
      <w:pPr>
        <w:spacing w:line="340" w:lineRule="exact"/>
        <w:ind w:firstLine="420"/>
        <w:rPr>
          <w:rFonts w:ascii="黑体" w:hAnsi="黑体" w:eastAsia="黑体" w:cs="宋体"/>
          <w:highlight w:val="none"/>
        </w:rPr>
      </w:pPr>
      <w:r>
        <w:rPr>
          <w:rFonts w:hint="eastAsia" w:ascii="黑体" w:hAnsi="黑体" w:eastAsia="黑体" w:cs="宋体"/>
          <w:highlight w:val="none"/>
        </w:rPr>
        <w:t>C．人力资源服务许可</w:t>
      </w:r>
    </w:p>
    <w:p>
      <w:pPr>
        <w:spacing w:line="340" w:lineRule="exact"/>
        <w:ind w:firstLine="420"/>
        <w:rPr>
          <w:rFonts w:ascii="黑体" w:hAnsi="黑体" w:eastAsia="黑体" w:cs="宋体"/>
          <w:highlight w:val="none"/>
        </w:rPr>
      </w:pPr>
      <w:r>
        <w:rPr>
          <w:rFonts w:hint="eastAsia" w:ascii="黑体" w:hAnsi="黑体" w:eastAsia="黑体" w:cs="宋体"/>
          <w:highlight w:val="none"/>
        </w:rPr>
        <w:t>D．人力资源服务备案</w:t>
      </w:r>
    </w:p>
    <w:p>
      <w:pPr>
        <w:spacing w:line="340" w:lineRule="exact"/>
        <w:ind w:firstLine="422"/>
        <w:rPr>
          <w:rFonts w:ascii="黑体" w:hAnsi="黑体" w:eastAsia="黑体" w:cs="宋体"/>
          <w:highlight w:val="none"/>
        </w:rPr>
      </w:pPr>
      <w:r>
        <w:rPr>
          <w:rFonts w:hint="eastAsia" w:ascii="黑体" w:hAnsi="黑体" w:eastAsia="黑体" w:cs="宋体"/>
          <w:b/>
          <w:bCs/>
          <w:highlight w:val="none"/>
        </w:rPr>
        <w:t>答案：</w:t>
      </w:r>
      <w:r>
        <w:rPr>
          <w:rFonts w:hint="eastAsia" w:ascii="黑体" w:hAnsi="黑体" w:eastAsia="黑体" w:cs="宋体"/>
          <w:highlight w:val="none"/>
        </w:rPr>
        <w:t>ACD</w:t>
      </w:r>
    </w:p>
    <w:p>
      <w:pPr>
        <w:pStyle w:val="6"/>
        <w:spacing w:before="62" w:line="340" w:lineRule="exact"/>
        <w:ind w:firstLine="420"/>
        <w:rPr>
          <w:highlight w:val="none"/>
        </w:rPr>
      </w:pPr>
      <w:r>
        <w:rPr>
          <w:rFonts w:hint="eastAsia"/>
          <w:highlight w:val="none"/>
        </w:rPr>
        <w:t xml:space="preserve"> </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 xml:space="preserve">人才中介服务机构有改变（ </w:t>
      </w:r>
      <w:r>
        <w:rPr>
          <w:rFonts w:ascii="黑体" w:hAnsi="黑体"/>
          <w:highlight w:val="none"/>
        </w:rPr>
        <w:t xml:space="preserve">   </w:t>
      </w:r>
      <w:r>
        <w:rPr>
          <w:rFonts w:hint="eastAsia" w:ascii="黑体" w:hAnsi="黑体"/>
          <w:highlight w:val="none"/>
        </w:rPr>
        <w:t>）等情形的，应当按原审批程序办理变更或者注销登记手续。</w:t>
      </w:r>
    </w:p>
    <w:p>
      <w:pPr>
        <w:spacing w:line="340" w:lineRule="exact"/>
        <w:ind w:firstLine="420"/>
        <w:rPr>
          <w:rFonts w:ascii="黑体" w:hAnsi="黑体" w:eastAsia="黑体" w:cs="宋体"/>
          <w:highlight w:val="none"/>
        </w:rPr>
      </w:pPr>
      <w:r>
        <w:rPr>
          <w:rFonts w:hint="eastAsia" w:ascii="黑体" w:hAnsi="黑体" w:eastAsia="黑体" w:cs="宋体"/>
          <w:highlight w:val="none"/>
        </w:rPr>
        <w:t>A．名称</w:t>
      </w:r>
    </w:p>
    <w:p>
      <w:pPr>
        <w:spacing w:line="340" w:lineRule="exact"/>
        <w:ind w:firstLine="420"/>
        <w:rPr>
          <w:rFonts w:ascii="黑体" w:hAnsi="黑体" w:eastAsia="黑体" w:cs="宋体"/>
          <w:highlight w:val="none"/>
        </w:rPr>
      </w:pPr>
      <w:r>
        <w:rPr>
          <w:rFonts w:hint="eastAsia" w:ascii="黑体" w:hAnsi="黑体" w:eastAsia="黑体" w:cs="宋体"/>
          <w:highlight w:val="none"/>
        </w:rPr>
        <w:t>B．住所</w:t>
      </w:r>
    </w:p>
    <w:p>
      <w:pPr>
        <w:spacing w:line="340" w:lineRule="exact"/>
        <w:ind w:firstLine="420"/>
        <w:rPr>
          <w:rFonts w:ascii="黑体" w:hAnsi="黑体" w:eastAsia="黑体" w:cs="宋体"/>
          <w:highlight w:val="none"/>
        </w:rPr>
      </w:pPr>
      <w:r>
        <w:rPr>
          <w:rFonts w:hint="eastAsia" w:ascii="黑体" w:hAnsi="黑体" w:eastAsia="黑体" w:cs="宋体"/>
          <w:highlight w:val="none"/>
        </w:rPr>
        <w:t>C．经营范围</w:t>
      </w:r>
    </w:p>
    <w:p>
      <w:pPr>
        <w:spacing w:line="340" w:lineRule="exact"/>
        <w:ind w:firstLine="420"/>
        <w:rPr>
          <w:rFonts w:ascii="黑体" w:hAnsi="黑体" w:eastAsia="黑体" w:cs="宋体"/>
          <w:highlight w:val="none"/>
        </w:rPr>
      </w:pPr>
      <w:r>
        <w:rPr>
          <w:rFonts w:hint="eastAsia" w:ascii="黑体" w:hAnsi="黑体" w:eastAsia="黑体" w:cs="宋体"/>
          <w:highlight w:val="none"/>
        </w:rPr>
        <w:t>D．法定代表人</w:t>
      </w:r>
    </w:p>
    <w:p>
      <w:pPr>
        <w:spacing w:line="340" w:lineRule="exact"/>
        <w:ind w:firstLine="422"/>
        <w:rPr>
          <w:rFonts w:ascii="黑体" w:hAnsi="黑体" w:eastAsia="黑体" w:cs="宋体"/>
          <w:highlight w:val="none"/>
        </w:rPr>
      </w:pPr>
      <w:r>
        <w:rPr>
          <w:rFonts w:hint="eastAsia" w:ascii="黑体" w:hAnsi="黑体" w:eastAsia="黑体" w:cs="宋体"/>
          <w:b/>
          <w:bCs/>
          <w:highlight w:val="none"/>
        </w:rPr>
        <w:t>答案：</w:t>
      </w:r>
      <w:r>
        <w:rPr>
          <w:rFonts w:hint="eastAsia" w:ascii="黑体" w:hAnsi="黑体" w:eastAsia="黑体" w:cs="宋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高技能领军人才包括获得（    ）等荣誉以及享受省级以上政府特殊津贴，或各省（区、市）政府认定的“高精尖缺”高技能人才。</w:t>
      </w:r>
    </w:p>
    <w:p>
      <w:pPr>
        <w:spacing w:line="340" w:lineRule="exact"/>
        <w:ind w:firstLine="420"/>
        <w:rPr>
          <w:rFonts w:ascii="黑体" w:hAnsi="黑体" w:eastAsia="黑体"/>
          <w:highlight w:val="none"/>
        </w:rPr>
      </w:pPr>
      <w:r>
        <w:rPr>
          <w:rFonts w:ascii="黑体" w:hAnsi="黑体" w:eastAsia="黑体"/>
          <w:highlight w:val="none"/>
        </w:rPr>
        <w:t>A．全国劳动模范</w:t>
      </w:r>
    </w:p>
    <w:p>
      <w:pPr>
        <w:spacing w:line="340" w:lineRule="exact"/>
        <w:ind w:firstLine="420"/>
        <w:rPr>
          <w:rFonts w:ascii="黑体" w:hAnsi="黑体" w:eastAsia="黑体"/>
          <w:highlight w:val="none"/>
        </w:rPr>
      </w:pPr>
      <w:r>
        <w:rPr>
          <w:rFonts w:ascii="黑体" w:hAnsi="黑体" w:eastAsia="黑体"/>
          <w:highlight w:val="none"/>
        </w:rPr>
        <w:t>B．全国五一劳动奖章</w:t>
      </w:r>
    </w:p>
    <w:p>
      <w:pPr>
        <w:spacing w:line="340" w:lineRule="exact"/>
        <w:ind w:firstLine="420"/>
        <w:rPr>
          <w:rFonts w:ascii="黑体" w:hAnsi="黑体" w:eastAsia="黑体"/>
          <w:highlight w:val="none"/>
        </w:rPr>
      </w:pPr>
      <w:r>
        <w:rPr>
          <w:rFonts w:ascii="黑体" w:hAnsi="黑体" w:eastAsia="黑体"/>
          <w:highlight w:val="none"/>
        </w:rPr>
        <w:t>C．中华技能大奖</w:t>
      </w:r>
    </w:p>
    <w:p>
      <w:pPr>
        <w:spacing w:line="340" w:lineRule="exact"/>
        <w:ind w:firstLine="420"/>
        <w:rPr>
          <w:rFonts w:ascii="黑体" w:hAnsi="黑体" w:eastAsia="黑体"/>
          <w:highlight w:val="none"/>
        </w:rPr>
      </w:pPr>
      <w:r>
        <w:rPr>
          <w:rFonts w:ascii="黑体" w:hAnsi="黑体" w:eastAsia="黑体"/>
          <w:highlight w:val="none"/>
        </w:rPr>
        <w:t>D．全国技术能手</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为提高高技能领军人才的社会待遇，鼓励各地根据实际情况，研究探索对高技能领军人才在（    ）等方面的支持政策。</w:t>
      </w:r>
    </w:p>
    <w:p>
      <w:pPr>
        <w:spacing w:line="340" w:lineRule="exact"/>
        <w:ind w:firstLine="420"/>
        <w:rPr>
          <w:rFonts w:ascii="黑体" w:hAnsi="黑体" w:eastAsia="黑体"/>
          <w:highlight w:val="none"/>
        </w:rPr>
      </w:pPr>
      <w:r>
        <w:rPr>
          <w:rFonts w:ascii="黑体" w:hAnsi="黑体" w:eastAsia="黑体"/>
          <w:highlight w:val="none"/>
        </w:rPr>
        <w:t>A．购房</w:t>
      </w:r>
    </w:p>
    <w:p>
      <w:pPr>
        <w:spacing w:line="340" w:lineRule="exact"/>
        <w:ind w:firstLine="420"/>
        <w:rPr>
          <w:rFonts w:ascii="黑体" w:hAnsi="黑体" w:eastAsia="黑体"/>
          <w:highlight w:val="none"/>
        </w:rPr>
      </w:pPr>
      <w:r>
        <w:rPr>
          <w:rFonts w:ascii="黑体" w:hAnsi="黑体" w:eastAsia="黑体"/>
          <w:highlight w:val="none"/>
        </w:rPr>
        <w:t>B．租房</w:t>
      </w:r>
    </w:p>
    <w:p>
      <w:pPr>
        <w:spacing w:line="340" w:lineRule="exact"/>
        <w:ind w:firstLine="420"/>
        <w:rPr>
          <w:rFonts w:ascii="黑体" w:hAnsi="黑体" w:eastAsia="黑体"/>
          <w:highlight w:val="none"/>
        </w:rPr>
      </w:pPr>
      <w:r>
        <w:rPr>
          <w:rFonts w:ascii="黑体" w:hAnsi="黑体" w:eastAsia="黑体"/>
          <w:highlight w:val="none"/>
        </w:rPr>
        <w:t>C．安家补贴</w:t>
      </w:r>
    </w:p>
    <w:p>
      <w:pPr>
        <w:spacing w:line="340" w:lineRule="exact"/>
        <w:ind w:firstLine="420"/>
        <w:rPr>
          <w:rFonts w:ascii="黑体" w:hAnsi="黑体" w:eastAsia="黑体"/>
          <w:highlight w:val="none"/>
        </w:rPr>
      </w:pPr>
      <w:r>
        <w:rPr>
          <w:rFonts w:ascii="黑体" w:hAnsi="黑体" w:eastAsia="黑体"/>
          <w:highlight w:val="none"/>
        </w:rPr>
        <w:t>D．子女接受义务教育</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对中华技能大奖获得者，我部将授予中华技能大奖荣誉称号，颁发（    ）。</w:t>
      </w:r>
    </w:p>
    <w:p>
      <w:pPr>
        <w:spacing w:line="340" w:lineRule="exact"/>
        <w:ind w:firstLine="420"/>
        <w:rPr>
          <w:rFonts w:ascii="黑体" w:hAnsi="黑体" w:eastAsia="黑体"/>
          <w:highlight w:val="none"/>
        </w:rPr>
      </w:pPr>
      <w:r>
        <w:rPr>
          <w:rFonts w:ascii="黑体" w:hAnsi="黑体" w:eastAsia="黑体"/>
          <w:highlight w:val="none"/>
        </w:rPr>
        <w:t>A．奖章</w:t>
      </w:r>
    </w:p>
    <w:p>
      <w:pPr>
        <w:spacing w:line="340" w:lineRule="exact"/>
        <w:ind w:firstLine="420"/>
        <w:rPr>
          <w:rFonts w:ascii="黑体" w:hAnsi="黑体" w:eastAsia="黑体"/>
          <w:highlight w:val="none"/>
        </w:rPr>
      </w:pPr>
      <w:r>
        <w:rPr>
          <w:rFonts w:ascii="黑体" w:hAnsi="黑体" w:eastAsia="黑体"/>
          <w:highlight w:val="none"/>
        </w:rPr>
        <w:t>B．证书</w:t>
      </w:r>
    </w:p>
    <w:p>
      <w:pPr>
        <w:spacing w:line="340" w:lineRule="exact"/>
        <w:ind w:firstLine="420"/>
        <w:rPr>
          <w:rFonts w:ascii="黑体" w:hAnsi="黑体" w:eastAsia="黑体"/>
          <w:highlight w:val="none"/>
        </w:rPr>
      </w:pPr>
      <w:r>
        <w:rPr>
          <w:rFonts w:ascii="黑体" w:hAnsi="黑体" w:eastAsia="黑体"/>
          <w:highlight w:val="none"/>
        </w:rPr>
        <w:t>C．奖杯</w:t>
      </w:r>
    </w:p>
    <w:p>
      <w:pPr>
        <w:spacing w:line="340" w:lineRule="exact"/>
        <w:ind w:firstLine="420"/>
        <w:rPr>
          <w:rFonts w:ascii="黑体" w:hAnsi="黑体" w:eastAsia="黑体"/>
          <w:highlight w:val="none"/>
        </w:rPr>
      </w:pPr>
      <w:r>
        <w:rPr>
          <w:rFonts w:ascii="黑体" w:hAnsi="黑体" w:eastAsia="黑体"/>
          <w:highlight w:val="none"/>
        </w:rPr>
        <w:t>D．奖金</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《中华人民共和国社会保险法》规定</w:t>
      </w:r>
      <w:r>
        <w:rPr>
          <w:rFonts w:hint="eastAsia" w:ascii="黑体" w:hAnsi="黑体"/>
          <w:highlight w:val="none"/>
        </w:rPr>
        <w:t>，</w:t>
      </w:r>
      <w:r>
        <w:rPr>
          <w:rFonts w:ascii="黑体" w:hAnsi="黑体"/>
          <w:highlight w:val="none"/>
        </w:rPr>
        <w:t>基本养老金根据（    ）、城镇人口平均预期寿命等因素确定。</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个人累计缴费年限</w:t>
      </w:r>
    </w:p>
    <w:p>
      <w:pPr>
        <w:spacing w:line="340" w:lineRule="exact"/>
        <w:ind w:firstLine="420"/>
        <w:rPr>
          <w:rFonts w:ascii="黑体" w:hAnsi="黑体" w:eastAsia="黑体"/>
          <w:highlight w:val="none"/>
        </w:rPr>
      </w:pPr>
      <w:r>
        <w:rPr>
          <w:rFonts w:ascii="黑体" w:hAnsi="黑体" w:eastAsia="黑体"/>
          <w:highlight w:val="none"/>
        </w:rPr>
        <w:t>B．缴费工资</w:t>
      </w:r>
    </w:p>
    <w:p>
      <w:pPr>
        <w:spacing w:line="340" w:lineRule="exact"/>
        <w:ind w:firstLine="420"/>
        <w:rPr>
          <w:rFonts w:ascii="黑体" w:hAnsi="黑体" w:eastAsia="黑体"/>
          <w:highlight w:val="none"/>
        </w:rPr>
      </w:pPr>
      <w:r>
        <w:rPr>
          <w:rFonts w:ascii="黑体" w:hAnsi="黑体" w:eastAsia="黑体"/>
          <w:highlight w:val="none"/>
        </w:rPr>
        <w:t>C．当地职工平均工资</w:t>
      </w:r>
    </w:p>
    <w:p>
      <w:pPr>
        <w:spacing w:line="340" w:lineRule="exact"/>
        <w:ind w:firstLine="420"/>
        <w:rPr>
          <w:rFonts w:ascii="黑体" w:hAnsi="黑体" w:eastAsia="黑体"/>
          <w:highlight w:val="none"/>
        </w:rPr>
      </w:pPr>
      <w:r>
        <w:rPr>
          <w:rFonts w:ascii="黑体" w:hAnsi="黑体" w:eastAsia="黑体"/>
          <w:highlight w:val="none"/>
        </w:rPr>
        <w:t>D．个人账户金额</w:t>
      </w:r>
    </w:p>
    <w:p>
      <w:pPr>
        <w:spacing w:line="340" w:lineRule="exact"/>
        <w:ind w:firstLine="422"/>
        <w:rPr>
          <w:rFonts w:ascii="黑体" w:hAnsi="黑体" w:eastAsia="黑体"/>
          <w:sz w:val="24"/>
          <w:highlight w:val="none"/>
        </w:rPr>
      </w:pPr>
      <w:r>
        <w:rPr>
          <w:rFonts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《中华人民共和国社会保险法》规定</w:t>
      </w:r>
      <w:r>
        <w:rPr>
          <w:rFonts w:hint="eastAsia" w:ascii="黑体" w:hAnsi="黑体"/>
          <w:highlight w:val="none"/>
        </w:rPr>
        <w:t>，</w:t>
      </w:r>
      <w:r>
        <w:rPr>
          <w:rFonts w:ascii="黑体" w:hAnsi="黑体"/>
          <w:highlight w:val="none"/>
        </w:rPr>
        <w:t>财政部门、审计机关按照各自职责，对社会保险基金的（    ）情况实施监督。</w:t>
      </w:r>
    </w:p>
    <w:p>
      <w:pPr>
        <w:spacing w:line="340" w:lineRule="exact"/>
        <w:ind w:firstLine="420"/>
        <w:rPr>
          <w:rFonts w:ascii="黑体" w:hAnsi="黑体" w:eastAsia="黑体"/>
          <w:highlight w:val="none"/>
        </w:rPr>
      </w:pPr>
      <w:r>
        <w:rPr>
          <w:rFonts w:ascii="黑体" w:hAnsi="黑体" w:eastAsia="黑体"/>
          <w:highlight w:val="none"/>
        </w:rPr>
        <w:t>A．收支</w:t>
      </w:r>
    </w:p>
    <w:p>
      <w:pPr>
        <w:spacing w:line="340" w:lineRule="exact"/>
        <w:ind w:firstLine="420"/>
        <w:rPr>
          <w:rFonts w:ascii="黑体" w:hAnsi="黑体" w:eastAsia="黑体"/>
          <w:highlight w:val="none"/>
        </w:rPr>
      </w:pPr>
      <w:r>
        <w:rPr>
          <w:rFonts w:ascii="黑体" w:hAnsi="黑体" w:eastAsia="黑体"/>
          <w:highlight w:val="none"/>
        </w:rPr>
        <w:t>B．管理</w:t>
      </w:r>
    </w:p>
    <w:p>
      <w:pPr>
        <w:spacing w:line="340" w:lineRule="exact"/>
        <w:ind w:firstLine="420"/>
        <w:rPr>
          <w:rFonts w:ascii="黑体" w:hAnsi="黑体" w:eastAsia="黑体"/>
          <w:highlight w:val="none"/>
        </w:rPr>
      </w:pPr>
      <w:r>
        <w:rPr>
          <w:rFonts w:ascii="黑体" w:hAnsi="黑体" w:eastAsia="黑体"/>
          <w:highlight w:val="none"/>
        </w:rPr>
        <w:t>C．盈利能力</w:t>
      </w:r>
    </w:p>
    <w:p>
      <w:pPr>
        <w:spacing w:line="340" w:lineRule="exact"/>
        <w:ind w:firstLine="420"/>
        <w:rPr>
          <w:rFonts w:ascii="黑体" w:hAnsi="黑体" w:eastAsia="黑体"/>
          <w:highlight w:val="none"/>
        </w:rPr>
      </w:pPr>
      <w:r>
        <w:rPr>
          <w:rFonts w:ascii="黑体" w:hAnsi="黑体" w:eastAsia="黑体"/>
          <w:highlight w:val="none"/>
        </w:rPr>
        <w:t>D．投资运营</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按照《城镇企业职工基本养老保险关系转移接续暂行办法》等规定确定待遇领取地，需要参考的因素是（    ）</w:t>
      </w:r>
      <w:r>
        <w:rPr>
          <w:rFonts w:hint="eastAsia" w:ascii="黑体" w:hAnsi="黑体"/>
          <w:highlight w:val="none"/>
        </w:rPr>
        <w:t>。</w:t>
      </w:r>
    </w:p>
    <w:p>
      <w:pPr>
        <w:spacing w:line="340" w:lineRule="exact"/>
        <w:ind w:firstLine="420"/>
        <w:rPr>
          <w:rFonts w:ascii="黑体" w:hAnsi="黑体" w:eastAsia="黑体"/>
          <w:highlight w:val="none"/>
        </w:rPr>
      </w:pPr>
      <w:r>
        <w:rPr>
          <w:rFonts w:ascii="黑体" w:hAnsi="黑体" w:eastAsia="黑体"/>
          <w:highlight w:val="none"/>
        </w:rPr>
        <w:t>A．户籍所在地</w:t>
      </w:r>
    </w:p>
    <w:p>
      <w:pPr>
        <w:spacing w:line="340" w:lineRule="exact"/>
        <w:ind w:firstLine="420"/>
        <w:rPr>
          <w:rFonts w:ascii="黑体" w:hAnsi="黑体" w:eastAsia="黑体"/>
          <w:highlight w:val="none"/>
        </w:rPr>
      </w:pPr>
      <w:r>
        <w:rPr>
          <w:rFonts w:ascii="黑体" w:hAnsi="黑体" w:eastAsia="黑体"/>
          <w:highlight w:val="none"/>
        </w:rPr>
        <w:t>B．最后参保地</w:t>
      </w:r>
    </w:p>
    <w:p>
      <w:pPr>
        <w:spacing w:line="340" w:lineRule="exact"/>
        <w:ind w:firstLine="420"/>
        <w:rPr>
          <w:rFonts w:ascii="黑体" w:hAnsi="黑体" w:eastAsia="黑体"/>
          <w:highlight w:val="none"/>
        </w:rPr>
      </w:pPr>
      <w:r>
        <w:rPr>
          <w:rFonts w:ascii="黑体" w:hAnsi="黑体" w:eastAsia="黑体"/>
          <w:highlight w:val="none"/>
        </w:rPr>
        <w:t>C．最后参保地的缴费年限</w:t>
      </w:r>
    </w:p>
    <w:p>
      <w:pPr>
        <w:spacing w:line="340" w:lineRule="exact"/>
        <w:ind w:firstLine="420"/>
        <w:rPr>
          <w:rFonts w:ascii="黑体" w:hAnsi="黑体" w:eastAsia="黑体"/>
          <w:highlight w:val="none"/>
        </w:rPr>
      </w:pPr>
      <w:r>
        <w:rPr>
          <w:rFonts w:ascii="黑体" w:hAnsi="黑体" w:eastAsia="黑体"/>
          <w:highlight w:val="none"/>
        </w:rPr>
        <w:t>D．其他参保地的缴费年限</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根据我国目前养老金计发办法，基本养老金的激励约束作用体现在（    ）</w:t>
      </w:r>
      <w:r>
        <w:rPr>
          <w:rFonts w:hint="eastAsia" w:ascii="黑体" w:hAnsi="黑体"/>
          <w:highlight w:val="none"/>
        </w:rPr>
        <w:t>。</w:t>
      </w:r>
    </w:p>
    <w:p>
      <w:pPr>
        <w:spacing w:line="340" w:lineRule="exact"/>
        <w:ind w:firstLine="420"/>
        <w:rPr>
          <w:rFonts w:ascii="黑体" w:hAnsi="黑体" w:eastAsia="黑体"/>
          <w:highlight w:val="none"/>
        </w:rPr>
      </w:pPr>
      <w:r>
        <w:rPr>
          <w:rFonts w:ascii="黑体" w:hAnsi="黑体" w:eastAsia="黑体"/>
          <w:highlight w:val="none"/>
        </w:rPr>
        <w:t>A．多缴多得</w:t>
      </w:r>
    </w:p>
    <w:p>
      <w:pPr>
        <w:spacing w:line="340" w:lineRule="exact"/>
        <w:ind w:firstLine="420"/>
        <w:rPr>
          <w:rFonts w:ascii="黑体" w:hAnsi="黑体" w:eastAsia="黑体"/>
          <w:highlight w:val="none"/>
        </w:rPr>
      </w:pPr>
      <w:r>
        <w:rPr>
          <w:rFonts w:ascii="黑体" w:hAnsi="黑体" w:eastAsia="黑体"/>
          <w:highlight w:val="none"/>
        </w:rPr>
        <w:t>B．长缴多得</w:t>
      </w:r>
    </w:p>
    <w:p>
      <w:pPr>
        <w:spacing w:line="340" w:lineRule="exact"/>
        <w:ind w:firstLine="420"/>
        <w:rPr>
          <w:rFonts w:ascii="黑体" w:hAnsi="黑体" w:eastAsia="黑体"/>
          <w:highlight w:val="none"/>
        </w:rPr>
      </w:pPr>
      <w:r>
        <w:rPr>
          <w:rFonts w:ascii="黑体" w:hAnsi="黑体" w:eastAsia="黑体"/>
          <w:highlight w:val="none"/>
        </w:rPr>
        <w:t>C．晚退多得</w:t>
      </w:r>
    </w:p>
    <w:p>
      <w:pPr>
        <w:spacing w:line="340" w:lineRule="exact"/>
        <w:ind w:firstLine="420"/>
        <w:rPr>
          <w:rFonts w:ascii="黑体" w:hAnsi="黑体" w:eastAsia="黑体"/>
          <w:highlight w:val="none"/>
        </w:rPr>
      </w:pPr>
      <w:r>
        <w:rPr>
          <w:rFonts w:ascii="黑体" w:hAnsi="黑体" w:eastAsia="黑体"/>
          <w:highlight w:val="none"/>
        </w:rPr>
        <w:t>D．特殊照顾</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参加职工基本养老保险制度的人员，不分（    ），均执行相同的参保办法和待遇计发办法。</w:t>
      </w:r>
    </w:p>
    <w:p>
      <w:pPr>
        <w:spacing w:line="340" w:lineRule="exact"/>
        <w:ind w:firstLine="420"/>
        <w:rPr>
          <w:rFonts w:ascii="黑体" w:hAnsi="黑体" w:eastAsia="黑体"/>
          <w:highlight w:val="none"/>
        </w:rPr>
      </w:pPr>
      <w:r>
        <w:rPr>
          <w:rFonts w:ascii="黑体" w:hAnsi="黑体" w:eastAsia="黑体"/>
          <w:highlight w:val="none"/>
        </w:rPr>
        <w:t>A．国籍</w:t>
      </w:r>
    </w:p>
    <w:p>
      <w:pPr>
        <w:spacing w:line="340" w:lineRule="exact"/>
        <w:ind w:firstLine="420"/>
        <w:rPr>
          <w:rFonts w:ascii="黑体" w:hAnsi="黑体" w:eastAsia="黑体"/>
          <w:highlight w:val="none"/>
        </w:rPr>
      </w:pPr>
      <w:r>
        <w:rPr>
          <w:rFonts w:ascii="黑体" w:hAnsi="黑体" w:eastAsia="黑体"/>
          <w:highlight w:val="none"/>
        </w:rPr>
        <w:t>B．户籍</w:t>
      </w:r>
    </w:p>
    <w:p>
      <w:pPr>
        <w:spacing w:line="340" w:lineRule="exact"/>
        <w:ind w:firstLine="420"/>
        <w:rPr>
          <w:rFonts w:ascii="黑体" w:hAnsi="黑体" w:eastAsia="黑体"/>
          <w:highlight w:val="none"/>
        </w:rPr>
      </w:pPr>
      <w:r>
        <w:rPr>
          <w:rFonts w:ascii="黑体" w:hAnsi="黑体" w:eastAsia="黑体"/>
          <w:highlight w:val="none"/>
        </w:rPr>
        <w:t>C．民族</w:t>
      </w:r>
    </w:p>
    <w:p>
      <w:pPr>
        <w:spacing w:line="340" w:lineRule="exact"/>
        <w:ind w:firstLine="420"/>
        <w:rPr>
          <w:rFonts w:ascii="黑体" w:hAnsi="黑体" w:eastAsia="黑体"/>
          <w:highlight w:val="none"/>
        </w:rPr>
      </w:pPr>
      <w:r>
        <w:rPr>
          <w:rFonts w:ascii="黑体" w:hAnsi="黑体" w:eastAsia="黑体"/>
          <w:highlight w:val="none"/>
        </w:rPr>
        <w:t>D．性别</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r>
        <w:rPr>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参保人员参加企业职工基本养老保险的，达到法定退休年龄时，缴费不满15年延长缴费，以下说法正确的是（    ）</w:t>
      </w:r>
      <w:r>
        <w:rPr>
          <w:rFonts w:hint="eastAsia" w:ascii="黑体" w:hAnsi="黑体"/>
          <w:highlight w:val="none"/>
        </w:rPr>
        <w:t>。</w:t>
      </w:r>
    </w:p>
    <w:p>
      <w:pPr>
        <w:spacing w:line="340" w:lineRule="exact"/>
        <w:ind w:firstLine="420"/>
        <w:rPr>
          <w:rFonts w:ascii="黑体" w:hAnsi="黑体" w:eastAsia="黑体"/>
          <w:highlight w:val="none"/>
        </w:rPr>
      </w:pPr>
      <w:r>
        <w:rPr>
          <w:rFonts w:ascii="黑体" w:hAnsi="黑体" w:eastAsia="黑体"/>
          <w:highlight w:val="none"/>
        </w:rPr>
        <w:t>A．基本养老保险关系最后参保地是户籍地的，在户籍地办理延长缴费</w:t>
      </w:r>
    </w:p>
    <w:p>
      <w:pPr>
        <w:spacing w:line="340" w:lineRule="exact"/>
        <w:ind w:firstLine="420"/>
        <w:rPr>
          <w:rFonts w:ascii="黑体" w:hAnsi="黑体" w:eastAsia="黑体"/>
          <w:highlight w:val="none"/>
        </w:rPr>
      </w:pPr>
      <w:r>
        <w:rPr>
          <w:rFonts w:ascii="黑体" w:hAnsi="黑体" w:eastAsia="黑体"/>
          <w:highlight w:val="none"/>
        </w:rPr>
        <w:t>B．基本养老保险关系最后参保地是非户籍地，且在最后参保地缴费满10年的，在最后参保地延长缴费</w:t>
      </w:r>
    </w:p>
    <w:p>
      <w:pPr>
        <w:spacing w:line="340" w:lineRule="exact"/>
        <w:ind w:firstLine="420"/>
        <w:rPr>
          <w:rFonts w:ascii="黑体" w:hAnsi="黑体" w:eastAsia="黑体"/>
          <w:highlight w:val="none"/>
        </w:rPr>
      </w:pPr>
      <w:r>
        <w:rPr>
          <w:rFonts w:ascii="黑体" w:hAnsi="黑体" w:eastAsia="黑体"/>
          <w:highlight w:val="none"/>
        </w:rPr>
        <w:t>C．基本养老保险关系最后参保地是非户籍地，且在最后参保地缴费不满10年，在上一个缴费满10年的基本养老保险关系所在地延长缴费</w:t>
      </w:r>
    </w:p>
    <w:p>
      <w:pPr>
        <w:spacing w:line="340" w:lineRule="exact"/>
        <w:ind w:firstLine="420"/>
        <w:rPr>
          <w:rFonts w:ascii="黑体" w:hAnsi="黑体" w:eastAsia="黑体"/>
          <w:highlight w:val="none"/>
        </w:rPr>
      </w:pPr>
      <w:r>
        <w:rPr>
          <w:rFonts w:ascii="黑体" w:hAnsi="黑体" w:eastAsia="黑体"/>
          <w:highlight w:val="none"/>
        </w:rPr>
        <w:t>D．基本养老保险关系在所有参保地均缴费不满10年，在户籍地延长缴费</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关于基本养老保险待遇说法</w:t>
      </w:r>
      <w:r>
        <w:rPr>
          <w:rFonts w:hint="eastAsia" w:ascii="黑体" w:hAnsi="黑体"/>
          <w:highlight w:val="none"/>
        </w:rPr>
        <w:t>错误</w:t>
      </w:r>
      <w:r>
        <w:rPr>
          <w:rFonts w:ascii="黑体" w:hAnsi="黑体"/>
          <w:highlight w:val="none"/>
        </w:rPr>
        <w:t>的是（    ）</w:t>
      </w:r>
      <w:r>
        <w:rPr>
          <w:rFonts w:hint="eastAsia" w:ascii="黑体" w:hAnsi="黑体"/>
          <w:highlight w:val="none"/>
        </w:rPr>
        <w:t>。</w:t>
      </w:r>
    </w:p>
    <w:p>
      <w:pPr>
        <w:spacing w:line="340" w:lineRule="exact"/>
        <w:ind w:firstLine="420"/>
        <w:rPr>
          <w:rFonts w:ascii="黑体" w:hAnsi="黑体" w:eastAsia="黑体"/>
          <w:highlight w:val="none"/>
        </w:rPr>
      </w:pPr>
      <w:r>
        <w:rPr>
          <w:rFonts w:ascii="黑体" w:hAnsi="黑体" w:eastAsia="黑体"/>
          <w:highlight w:val="none"/>
        </w:rPr>
        <w:t>A．只要在最后参保地缴费满10年都可以在最后参保地领取待遇</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缴费满10年的临时账户所在地也可以作为待遇领取地。</w:t>
      </w:r>
    </w:p>
    <w:p>
      <w:pPr>
        <w:spacing w:line="340" w:lineRule="exact"/>
        <w:ind w:firstLine="420"/>
        <w:rPr>
          <w:rFonts w:ascii="黑体" w:hAnsi="黑体" w:eastAsia="黑体"/>
          <w:highlight w:val="none"/>
        </w:rPr>
      </w:pPr>
      <w:r>
        <w:rPr>
          <w:rFonts w:ascii="黑体" w:hAnsi="黑体" w:eastAsia="黑体"/>
          <w:highlight w:val="none"/>
        </w:rPr>
        <w:t>C．企业职工基本养老保险待遇和城乡居民基本养老保险待遇不可重复享受</w:t>
      </w:r>
    </w:p>
    <w:p>
      <w:pPr>
        <w:spacing w:line="340" w:lineRule="exact"/>
        <w:ind w:firstLine="420"/>
        <w:rPr>
          <w:rFonts w:ascii="黑体" w:hAnsi="黑体" w:eastAsia="黑体"/>
          <w:highlight w:val="none"/>
        </w:rPr>
      </w:pPr>
      <w:r>
        <w:rPr>
          <w:rFonts w:ascii="黑体" w:hAnsi="黑体" w:eastAsia="黑体"/>
          <w:highlight w:val="none"/>
        </w:rPr>
        <w:t>D．若重复领取企业职工基本养老保险待遇和城乡居民养老保险待遇，由社会保险经办机构与本人协商确定保留其中一个基本养老保险关系并继续领取待遇，其他的养老保险关系应予以清理</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社会组织及其专职工作人员在《关于社会组织专职工作人员参加养老保险有关问题的通知》下发前签订（    ）的，可按当地有关规定补缴基本养老保险费。</w:t>
      </w:r>
    </w:p>
    <w:p>
      <w:pPr>
        <w:spacing w:line="340" w:lineRule="exact"/>
        <w:ind w:firstLine="420"/>
        <w:rPr>
          <w:rFonts w:ascii="黑体" w:hAnsi="黑体" w:eastAsia="黑体"/>
          <w:highlight w:val="none"/>
        </w:rPr>
      </w:pPr>
      <w:r>
        <w:rPr>
          <w:rFonts w:ascii="黑体" w:hAnsi="黑体" w:eastAsia="黑体"/>
          <w:highlight w:val="none"/>
        </w:rPr>
        <w:t>A．聘用合同</w:t>
      </w:r>
    </w:p>
    <w:p>
      <w:pPr>
        <w:spacing w:line="340" w:lineRule="exact"/>
        <w:ind w:firstLine="420"/>
        <w:rPr>
          <w:rFonts w:ascii="黑体" w:hAnsi="黑体" w:eastAsia="黑体"/>
          <w:highlight w:val="none"/>
        </w:rPr>
      </w:pPr>
      <w:r>
        <w:rPr>
          <w:rFonts w:ascii="黑体" w:hAnsi="黑体" w:eastAsia="黑体"/>
          <w:highlight w:val="none"/>
        </w:rPr>
        <w:t>B．劳动合同</w:t>
      </w:r>
    </w:p>
    <w:p>
      <w:pPr>
        <w:spacing w:line="340" w:lineRule="exact"/>
        <w:ind w:firstLine="420"/>
        <w:rPr>
          <w:rFonts w:ascii="黑体" w:hAnsi="黑体" w:eastAsia="黑体"/>
          <w:highlight w:val="none"/>
        </w:rPr>
      </w:pPr>
      <w:r>
        <w:rPr>
          <w:rFonts w:ascii="黑体" w:hAnsi="黑体" w:eastAsia="黑体"/>
          <w:highlight w:val="none"/>
        </w:rPr>
        <w:t>C．委托合同</w:t>
      </w:r>
    </w:p>
    <w:p>
      <w:pPr>
        <w:spacing w:line="340" w:lineRule="exact"/>
        <w:ind w:firstLine="420"/>
        <w:rPr>
          <w:rFonts w:ascii="黑体" w:hAnsi="黑体" w:eastAsia="黑体"/>
          <w:highlight w:val="none"/>
        </w:rPr>
      </w:pPr>
      <w:r>
        <w:rPr>
          <w:rFonts w:ascii="黑体" w:hAnsi="黑体" w:eastAsia="黑体"/>
          <w:highlight w:val="none"/>
        </w:rPr>
        <w:t>D．民事合同</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建立企业年金的条件是</w:t>
      </w:r>
      <w:r>
        <w:rPr>
          <w:rFonts w:ascii="黑体" w:hAnsi="黑体"/>
          <w:highlight w:val="none"/>
        </w:rPr>
        <w:t>（    ）</w:t>
      </w:r>
      <w:r>
        <w:rPr>
          <w:rFonts w:hint="eastAsia" w:ascii="黑体" w:hAnsi="黑体"/>
          <w:highlight w:val="none"/>
        </w:rPr>
        <w:t>。</w:t>
      </w:r>
    </w:p>
    <w:p>
      <w:pPr>
        <w:spacing w:line="340" w:lineRule="exact"/>
        <w:ind w:firstLine="420"/>
        <w:rPr>
          <w:rFonts w:ascii="黑体" w:hAnsi="黑体" w:eastAsia="黑体"/>
          <w:highlight w:val="none"/>
        </w:rPr>
      </w:pPr>
      <w:r>
        <w:rPr>
          <w:rFonts w:ascii="黑体" w:hAnsi="黑体" w:eastAsia="黑体"/>
          <w:highlight w:val="none"/>
        </w:rPr>
        <w:t>A．依法参加基本养老保险并履行缴费义务</w:t>
      </w:r>
    </w:p>
    <w:p>
      <w:pPr>
        <w:spacing w:line="340" w:lineRule="exact"/>
        <w:ind w:firstLine="420"/>
        <w:rPr>
          <w:rFonts w:ascii="黑体" w:hAnsi="黑体" w:eastAsia="黑体"/>
          <w:highlight w:val="none"/>
        </w:rPr>
      </w:pPr>
      <w:r>
        <w:rPr>
          <w:rFonts w:ascii="黑体" w:hAnsi="黑体" w:eastAsia="黑体"/>
          <w:highlight w:val="none"/>
        </w:rPr>
        <w:t>B．依法缴纳住房公积金</w:t>
      </w:r>
    </w:p>
    <w:p>
      <w:pPr>
        <w:spacing w:line="340" w:lineRule="exact"/>
        <w:ind w:firstLine="420"/>
        <w:rPr>
          <w:rFonts w:ascii="黑体" w:hAnsi="黑体" w:eastAsia="黑体"/>
          <w:highlight w:val="none"/>
        </w:rPr>
      </w:pPr>
      <w:r>
        <w:rPr>
          <w:rFonts w:ascii="黑体" w:hAnsi="黑体" w:eastAsia="黑体"/>
          <w:highlight w:val="none"/>
        </w:rPr>
        <w:t>C．已建立集体协商机制</w:t>
      </w:r>
    </w:p>
    <w:p>
      <w:pPr>
        <w:spacing w:line="340" w:lineRule="exact"/>
        <w:ind w:firstLine="420"/>
        <w:rPr>
          <w:rFonts w:ascii="黑体" w:hAnsi="黑体" w:eastAsia="黑体"/>
          <w:highlight w:val="none"/>
        </w:rPr>
      </w:pPr>
      <w:r>
        <w:rPr>
          <w:rFonts w:ascii="黑体" w:hAnsi="黑体" w:eastAsia="黑体"/>
          <w:highlight w:val="none"/>
        </w:rPr>
        <w:t>D．具有相应的经济负担能力</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企业年金与基本养老保险</w:t>
      </w:r>
      <w:r>
        <w:rPr>
          <w:rFonts w:hint="eastAsia" w:ascii="黑体" w:hAnsi="黑体"/>
          <w:highlight w:val="none"/>
          <w:lang w:eastAsia="zh-CN"/>
        </w:rPr>
        <w:t>主要</w:t>
      </w:r>
      <w:r>
        <w:rPr>
          <w:rFonts w:hint="eastAsia" w:ascii="黑体" w:hAnsi="黑体"/>
          <w:highlight w:val="none"/>
        </w:rPr>
        <w:t>区别</w:t>
      </w:r>
      <w:r>
        <w:rPr>
          <w:rFonts w:ascii="黑体" w:hAnsi="黑体"/>
          <w:highlight w:val="none"/>
        </w:rPr>
        <w:t>是（    ）</w:t>
      </w:r>
      <w:r>
        <w:rPr>
          <w:rFonts w:hint="eastAsia" w:ascii="黑体" w:hAnsi="黑体"/>
          <w:highlight w:val="none"/>
        </w:rPr>
        <w:t>。</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定位不同</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主办机构不同</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资金积累方式不同</w:t>
      </w:r>
    </w:p>
    <w:p>
      <w:pPr>
        <w:spacing w:line="340" w:lineRule="exact"/>
        <w:ind w:firstLine="420"/>
        <w:rPr>
          <w:rFonts w:ascii="黑体" w:hAnsi="黑体" w:eastAsia="黑体"/>
          <w:highlight w:val="none"/>
        </w:rPr>
      </w:pPr>
      <w:r>
        <w:rPr>
          <w:rFonts w:hint="eastAsia" w:ascii="黑体" w:hAnsi="黑体" w:eastAsia="黑体"/>
          <w:highlight w:val="none"/>
        </w:rPr>
        <w:t>D</w:t>
      </w:r>
      <w:r>
        <w:rPr>
          <w:rFonts w:ascii="黑体" w:hAnsi="黑体" w:eastAsia="黑体"/>
          <w:highlight w:val="none"/>
        </w:rPr>
        <w:t>．</w:t>
      </w:r>
      <w:r>
        <w:rPr>
          <w:rFonts w:hint="eastAsia" w:ascii="黑体" w:hAnsi="黑体" w:eastAsia="黑体"/>
          <w:highlight w:val="none"/>
        </w:rPr>
        <w:t>强制性不同</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w:t>
      </w:r>
      <w:r>
        <w:rPr>
          <w:rFonts w:hint="eastAsia" w:ascii="黑体" w:hAnsi="黑体" w:eastAsia="黑体"/>
          <w:highlight w:val="none"/>
        </w:rPr>
        <w:t>B</w:t>
      </w:r>
      <w:r>
        <w:rPr>
          <w:rFonts w:ascii="黑体" w:hAnsi="黑体" w:eastAsia="黑体"/>
          <w:highlight w:val="none"/>
        </w:rPr>
        <w:t>C</w:t>
      </w:r>
      <w:r>
        <w:rPr>
          <w:rFonts w:hint="eastAsia" w:ascii="黑体" w:hAnsi="黑体" w:eastAsia="黑体"/>
          <w:highlight w:val="none"/>
        </w:rPr>
        <w:t>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属于</w:t>
      </w:r>
      <w:r>
        <w:rPr>
          <w:rFonts w:ascii="黑体" w:hAnsi="黑体"/>
          <w:highlight w:val="none"/>
        </w:rPr>
        <w:t>党中央、国务院</w:t>
      </w:r>
      <w:r>
        <w:rPr>
          <w:rFonts w:hint="eastAsia" w:ascii="黑体" w:hAnsi="黑体"/>
          <w:highlight w:val="none"/>
        </w:rPr>
        <w:t>对利用</w:t>
      </w:r>
      <w:r>
        <w:rPr>
          <w:rFonts w:ascii="黑体" w:hAnsi="黑体"/>
          <w:highlight w:val="none"/>
        </w:rPr>
        <w:t>失业保险预防失业工作</w:t>
      </w:r>
      <w:r>
        <w:rPr>
          <w:rFonts w:hint="eastAsia" w:ascii="黑体" w:hAnsi="黑体"/>
          <w:highlight w:val="none"/>
        </w:rPr>
        <w:t>的</w:t>
      </w:r>
      <w:r>
        <w:rPr>
          <w:rFonts w:ascii="黑体" w:hAnsi="黑体"/>
          <w:highlight w:val="none"/>
        </w:rPr>
        <w:t>要求是（    ）</w:t>
      </w:r>
      <w:r>
        <w:rPr>
          <w:rFonts w:hint="eastAsia" w:ascii="黑体" w:hAnsi="黑体"/>
          <w:highlight w:val="none"/>
        </w:rPr>
        <w:t>。</w:t>
      </w:r>
    </w:p>
    <w:p>
      <w:pPr>
        <w:spacing w:line="340" w:lineRule="exact"/>
        <w:ind w:firstLine="420"/>
        <w:rPr>
          <w:rFonts w:ascii="黑体" w:hAnsi="黑体" w:eastAsia="黑体"/>
          <w:highlight w:val="none"/>
        </w:rPr>
      </w:pPr>
      <w:r>
        <w:rPr>
          <w:rFonts w:ascii="黑体" w:hAnsi="黑体" w:eastAsia="黑体"/>
          <w:highlight w:val="none"/>
        </w:rPr>
        <w:t>A．要增强失业保险制度预防失业、促进就业功能，完善就业失业监测统计制度</w:t>
      </w:r>
    </w:p>
    <w:p>
      <w:pPr>
        <w:spacing w:line="340" w:lineRule="exact"/>
        <w:ind w:firstLine="420"/>
        <w:rPr>
          <w:rFonts w:ascii="黑体" w:hAnsi="黑体" w:eastAsia="黑体"/>
          <w:highlight w:val="none"/>
          <w:lang w:val="zh-CN"/>
        </w:rPr>
      </w:pPr>
      <w:r>
        <w:rPr>
          <w:rFonts w:ascii="黑体" w:hAnsi="黑体" w:eastAsia="黑体"/>
          <w:highlight w:val="none"/>
        </w:rPr>
        <w:t>B．用好失业保险基金结余，</w:t>
      </w:r>
      <w:r>
        <w:rPr>
          <w:rFonts w:ascii="黑体" w:hAnsi="黑体" w:eastAsia="黑体"/>
          <w:highlight w:val="none"/>
          <w:lang w:val="zh-CN"/>
        </w:rPr>
        <w:t>增加稳就业资金规模</w:t>
      </w:r>
    </w:p>
    <w:p>
      <w:pPr>
        <w:spacing w:line="340" w:lineRule="exact"/>
        <w:ind w:firstLine="420"/>
        <w:rPr>
          <w:rFonts w:ascii="黑体" w:hAnsi="黑体" w:eastAsia="黑体"/>
          <w:highlight w:val="none"/>
        </w:rPr>
      </w:pPr>
      <w:r>
        <w:rPr>
          <w:rFonts w:ascii="黑体" w:hAnsi="黑体" w:eastAsia="黑体"/>
          <w:highlight w:val="none"/>
        </w:rPr>
        <w:t>C．</w:t>
      </w:r>
      <w:r>
        <w:rPr>
          <w:rFonts w:ascii="黑体" w:hAnsi="黑体" w:eastAsia="黑体"/>
          <w:highlight w:val="none"/>
          <w:lang w:val="zh-CN"/>
        </w:rPr>
        <w:t>落实和完善失</w:t>
      </w:r>
      <w:r>
        <w:rPr>
          <w:rFonts w:ascii="黑体" w:hAnsi="黑体" w:eastAsia="黑体"/>
          <w:highlight w:val="none"/>
        </w:rPr>
        <w:t>业保险支持企业稳定就业岗位政策</w:t>
      </w:r>
    </w:p>
    <w:p>
      <w:pPr>
        <w:spacing w:line="340" w:lineRule="exact"/>
        <w:ind w:firstLine="420"/>
        <w:rPr>
          <w:rFonts w:ascii="黑体" w:hAnsi="黑体" w:eastAsia="黑体"/>
          <w:highlight w:val="none"/>
        </w:rPr>
      </w:pPr>
      <w:r>
        <w:rPr>
          <w:rFonts w:ascii="黑体" w:hAnsi="黑体" w:eastAsia="黑体"/>
          <w:highlight w:val="none"/>
        </w:rPr>
        <w:t>D．坚持全覆盖、保基本、多层次、可持续方针，不断扩大社会保障覆盖面，提高统筹层次和保障水平，加强各项制度的完善和衔接，增强公平性，适应流动性，保证可持续性</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w:t>
      </w:r>
    </w:p>
    <w:p>
      <w:pPr>
        <w:pStyle w:val="6"/>
        <w:spacing w:before="62" w:line="340" w:lineRule="exact"/>
        <w:ind w:firstLine="420"/>
        <w:rPr>
          <w:highlight w:val="none"/>
        </w:rPr>
      </w:pPr>
      <w:r>
        <w:rPr>
          <w:rFonts w:hint="eastAsia"/>
          <w:highlight w:val="none"/>
        </w:rPr>
        <w:t xml:space="preserve"> </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按照《中华人民共和国社会保险法》，用人单位与职工终止或者解除劳动关系后，（    ）</w:t>
      </w:r>
    </w:p>
    <w:p>
      <w:pPr>
        <w:spacing w:line="340" w:lineRule="exact"/>
        <w:ind w:firstLine="420"/>
        <w:rPr>
          <w:rFonts w:ascii="黑体" w:hAnsi="黑体" w:eastAsia="黑体"/>
          <w:highlight w:val="none"/>
        </w:rPr>
      </w:pPr>
      <w:r>
        <w:rPr>
          <w:rFonts w:ascii="黑体" w:hAnsi="黑体" w:eastAsia="黑体"/>
          <w:highlight w:val="none"/>
        </w:rPr>
        <w:t>A．用人单位应当及时为失业人员出具终止或者解除劳动关系的证明，并将失业人员的名单自终止或者解除劳动关系之日起</w:t>
      </w:r>
      <w:r>
        <w:rPr>
          <w:rFonts w:hint="eastAsia" w:ascii="黑体" w:hAnsi="黑体" w:eastAsia="黑体"/>
          <w:highlight w:val="none"/>
        </w:rPr>
        <w:t>15</w:t>
      </w:r>
      <w:r>
        <w:rPr>
          <w:rFonts w:ascii="黑体" w:hAnsi="黑体" w:eastAsia="黑体"/>
          <w:highlight w:val="none"/>
        </w:rPr>
        <w:t>日内告知社会保险经办机构</w:t>
      </w:r>
    </w:p>
    <w:p>
      <w:pPr>
        <w:spacing w:line="340" w:lineRule="exact"/>
        <w:ind w:firstLine="420"/>
        <w:rPr>
          <w:rFonts w:ascii="黑体" w:hAnsi="黑体" w:eastAsia="黑体"/>
          <w:highlight w:val="none"/>
        </w:rPr>
      </w:pPr>
      <w:r>
        <w:rPr>
          <w:rFonts w:ascii="黑体" w:hAnsi="黑体" w:eastAsia="黑体"/>
          <w:highlight w:val="none"/>
        </w:rPr>
        <w:t>B．用人单位应当及时为失业人员出具终止或者解除劳动关系的证明，并将失业人员的名单自终止或者解除劳动关系之日起7日内报社会保险经办机构备案</w:t>
      </w:r>
    </w:p>
    <w:p>
      <w:pPr>
        <w:spacing w:line="340" w:lineRule="exact"/>
        <w:ind w:firstLine="420"/>
        <w:rPr>
          <w:rFonts w:ascii="黑体" w:hAnsi="黑体" w:eastAsia="黑体"/>
          <w:highlight w:val="none"/>
        </w:rPr>
      </w:pPr>
      <w:r>
        <w:rPr>
          <w:rFonts w:ascii="黑体" w:hAnsi="黑体" w:eastAsia="黑体"/>
          <w:highlight w:val="none"/>
        </w:rPr>
        <w:t>C．失业人员应当持本单位为其出具的终止或者解除劳动关系的证明，及时到指定的公共就业服务机构办理失业登记</w:t>
      </w:r>
    </w:p>
    <w:p>
      <w:pPr>
        <w:spacing w:line="340" w:lineRule="exact"/>
        <w:ind w:firstLine="420"/>
        <w:rPr>
          <w:rFonts w:ascii="黑体" w:hAnsi="黑体" w:eastAsia="黑体"/>
          <w:highlight w:val="none"/>
        </w:rPr>
      </w:pPr>
      <w:r>
        <w:rPr>
          <w:rFonts w:ascii="黑体" w:hAnsi="黑体" w:eastAsia="黑体"/>
          <w:highlight w:val="none"/>
        </w:rPr>
        <w:t>D．失业人员凭失业登记证明和个人身份证明，到社会保险经办机构办理领取失业保险金的手续</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《关于失业保险支持企业稳定就业岗位的通知》规定，对面临暂时性生产经营困难且恢复有望、坚持不裁员少裁员的参保企业，稳岗返还标准可按（    ）确定。</w:t>
      </w:r>
    </w:p>
    <w:p>
      <w:pPr>
        <w:spacing w:line="340" w:lineRule="exact"/>
        <w:ind w:firstLine="420"/>
        <w:rPr>
          <w:rFonts w:ascii="黑体" w:hAnsi="黑体" w:eastAsia="黑体" w:cs="宋体"/>
          <w:bCs/>
          <w:highlight w:val="none"/>
        </w:rPr>
      </w:pPr>
      <w:r>
        <w:rPr>
          <w:rFonts w:hint="eastAsia" w:ascii="黑体" w:hAnsi="黑体" w:eastAsia="黑体" w:cs="宋体"/>
          <w:bCs/>
          <w:highlight w:val="none"/>
        </w:rPr>
        <w:t>A．6个月的当地月人均失业保险金和参保职工人数确定</w:t>
      </w:r>
    </w:p>
    <w:p>
      <w:pPr>
        <w:spacing w:line="340" w:lineRule="exact"/>
        <w:ind w:firstLine="420"/>
        <w:rPr>
          <w:rFonts w:ascii="黑体" w:hAnsi="黑体" w:eastAsia="黑体" w:cs="宋体"/>
          <w:bCs/>
          <w:highlight w:val="none"/>
        </w:rPr>
      </w:pPr>
      <w:r>
        <w:rPr>
          <w:rFonts w:hint="eastAsia" w:ascii="黑体" w:hAnsi="黑体" w:eastAsia="黑体" w:cs="宋体"/>
          <w:bCs/>
          <w:highlight w:val="none"/>
        </w:rPr>
        <w:t>B．12个月的当地月人均失业保险金和参保职工人数确定</w:t>
      </w:r>
    </w:p>
    <w:p>
      <w:pPr>
        <w:spacing w:line="340" w:lineRule="exact"/>
        <w:ind w:firstLine="420"/>
        <w:rPr>
          <w:rFonts w:ascii="黑体" w:hAnsi="黑体" w:eastAsia="黑体" w:cs="宋体"/>
          <w:bCs/>
          <w:highlight w:val="none"/>
        </w:rPr>
      </w:pPr>
      <w:r>
        <w:rPr>
          <w:rFonts w:hint="eastAsia" w:ascii="黑体" w:hAnsi="黑体" w:eastAsia="黑体" w:cs="宋体"/>
          <w:bCs/>
          <w:highlight w:val="none"/>
        </w:rPr>
        <w:t>C．3个月的企业及其职工应缴纳社会保险费50%的标准确定</w:t>
      </w:r>
    </w:p>
    <w:p>
      <w:pPr>
        <w:spacing w:line="340" w:lineRule="exact"/>
        <w:ind w:firstLine="420"/>
        <w:rPr>
          <w:rFonts w:ascii="黑体" w:hAnsi="黑体" w:eastAsia="黑体" w:cs="宋体"/>
          <w:bCs/>
          <w:highlight w:val="none"/>
        </w:rPr>
      </w:pPr>
      <w:r>
        <w:rPr>
          <w:rFonts w:hint="eastAsia" w:ascii="黑体" w:hAnsi="黑体" w:eastAsia="黑体" w:cs="宋体"/>
          <w:bCs/>
          <w:highlight w:val="none"/>
        </w:rPr>
        <w:t>D．6个月的企业及其职工应缴纳社会保险费50%的标准确定</w:t>
      </w:r>
    </w:p>
    <w:p>
      <w:pPr>
        <w:spacing w:line="340" w:lineRule="exact"/>
        <w:ind w:firstLine="422"/>
        <w:rPr>
          <w:rFonts w:ascii="黑体" w:hAnsi="黑体" w:eastAsia="黑体" w:cs="宋体"/>
          <w:bCs/>
          <w:highlight w:val="none"/>
        </w:rPr>
      </w:pPr>
      <w:r>
        <w:rPr>
          <w:rFonts w:hint="eastAsia" w:ascii="黑体" w:hAnsi="黑体" w:eastAsia="黑体" w:cs="宋体"/>
          <w:b/>
          <w:highlight w:val="none"/>
        </w:rPr>
        <w:t>答案：</w:t>
      </w:r>
      <w:r>
        <w:rPr>
          <w:rFonts w:hint="eastAsia" w:ascii="黑体" w:hAnsi="黑体" w:eastAsia="黑体" w:cs="宋体"/>
          <w:bCs/>
          <w:highlight w:val="none"/>
        </w:rPr>
        <w:t>AD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 xml:space="preserve">《关于推进失业保险金“畅通领、安全办”的通知》规定，参保时失业人员可凭社会保障卡或身份证向办理失业保险业务的经办机构申领失业保险金，不再出具（ </w:t>
      </w:r>
      <w:r>
        <w:rPr>
          <w:rFonts w:ascii="黑体" w:hAnsi="黑体"/>
          <w:highlight w:val="none"/>
        </w:rPr>
        <w:t xml:space="preserve">  </w:t>
      </w:r>
      <w:r>
        <w:rPr>
          <w:rFonts w:hint="eastAsia" w:ascii="黑体" w:hAnsi="黑体"/>
          <w:highlight w:val="none"/>
        </w:rPr>
        <w:t xml:space="preserve"> ）。</w:t>
      </w:r>
    </w:p>
    <w:p>
      <w:pPr>
        <w:spacing w:line="340" w:lineRule="exact"/>
        <w:ind w:firstLine="420"/>
        <w:rPr>
          <w:rFonts w:ascii="黑体" w:hAnsi="黑体" w:eastAsia="黑体" w:cs="宋体"/>
          <w:bCs/>
          <w:highlight w:val="none"/>
        </w:rPr>
      </w:pPr>
      <w:r>
        <w:rPr>
          <w:rFonts w:hint="eastAsia" w:ascii="黑体" w:hAnsi="黑体" w:eastAsia="黑体" w:cs="宋体"/>
          <w:bCs/>
          <w:highlight w:val="none"/>
        </w:rPr>
        <w:t>A．终止或者解除劳动关系证明</w:t>
      </w:r>
    </w:p>
    <w:p>
      <w:pPr>
        <w:spacing w:line="340" w:lineRule="exact"/>
        <w:ind w:firstLine="420"/>
        <w:rPr>
          <w:rFonts w:ascii="黑体" w:hAnsi="黑体" w:eastAsia="黑体" w:cs="宋体"/>
          <w:bCs/>
          <w:highlight w:val="none"/>
        </w:rPr>
      </w:pPr>
      <w:r>
        <w:rPr>
          <w:rFonts w:hint="eastAsia" w:ascii="黑体" w:hAnsi="黑体" w:eastAsia="黑体" w:cs="宋体"/>
          <w:bCs/>
          <w:highlight w:val="none"/>
        </w:rPr>
        <w:t>B．失业登记证明</w:t>
      </w:r>
    </w:p>
    <w:p>
      <w:pPr>
        <w:spacing w:line="340" w:lineRule="exact"/>
        <w:ind w:firstLine="420"/>
        <w:rPr>
          <w:rFonts w:ascii="黑体" w:hAnsi="黑体" w:eastAsia="黑体" w:cs="宋体"/>
          <w:bCs/>
          <w:highlight w:val="none"/>
        </w:rPr>
      </w:pPr>
      <w:r>
        <w:rPr>
          <w:rFonts w:hint="eastAsia" w:ascii="黑体" w:hAnsi="黑体" w:eastAsia="黑体" w:cs="宋体"/>
          <w:bCs/>
          <w:highlight w:val="none"/>
        </w:rPr>
        <w:t>C．求职证明</w:t>
      </w:r>
    </w:p>
    <w:p>
      <w:pPr>
        <w:spacing w:line="340" w:lineRule="exact"/>
        <w:ind w:firstLine="420"/>
        <w:rPr>
          <w:rFonts w:ascii="黑体" w:hAnsi="黑体" w:eastAsia="黑体" w:cs="宋体"/>
          <w:bCs/>
          <w:highlight w:val="none"/>
        </w:rPr>
      </w:pPr>
      <w:r>
        <w:rPr>
          <w:rFonts w:hint="eastAsia" w:ascii="黑体" w:hAnsi="黑体" w:eastAsia="黑体" w:cs="宋体"/>
          <w:bCs/>
          <w:highlight w:val="none"/>
        </w:rPr>
        <w:t>D．就业培训证明</w:t>
      </w:r>
    </w:p>
    <w:p>
      <w:pPr>
        <w:spacing w:line="340" w:lineRule="exact"/>
        <w:ind w:firstLine="422"/>
        <w:rPr>
          <w:rFonts w:ascii="黑体" w:hAnsi="黑体" w:eastAsia="黑体" w:cs="宋体"/>
          <w:bCs/>
          <w:highlight w:val="none"/>
        </w:rPr>
      </w:pPr>
      <w:r>
        <w:rPr>
          <w:rFonts w:hint="eastAsia" w:ascii="黑体" w:hAnsi="黑体" w:eastAsia="黑体" w:cs="宋体"/>
          <w:b/>
          <w:highlight w:val="none"/>
        </w:rPr>
        <w:t>答案：</w:t>
      </w:r>
      <w:r>
        <w:rPr>
          <w:rFonts w:hint="eastAsia" w:ascii="黑体" w:hAnsi="黑体" w:eastAsia="黑体" w:cs="宋体"/>
          <w:bCs/>
          <w:highlight w:val="none"/>
        </w:rPr>
        <w:t>AB</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属于建筑施工企业参加工伤保险方式的有（    ）。</w:t>
      </w:r>
    </w:p>
    <w:p>
      <w:pPr>
        <w:spacing w:line="340" w:lineRule="exact"/>
        <w:ind w:firstLine="420"/>
        <w:rPr>
          <w:rFonts w:ascii="黑体" w:hAnsi="黑体" w:eastAsia="黑体"/>
          <w:highlight w:val="none"/>
        </w:rPr>
      </w:pPr>
      <w:r>
        <w:rPr>
          <w:rFonts w:ascii="黑体" w:hAnsi="黑体" w:eastAsia="黑体"/>
          <w:highlight w:val="none"/>
        </w:rPr>
        <w:t>A．按用人单位参保</w:t>
      </w:r>
    </w:p>
    <w:p>
      <w:pPr>
        <w:spacing w:line="340" w:lineRule="exact"/>
        <w:ind w:firstLine="420"/>
        <w:rPr>
          <w:rFonts w:ascii="黑体" w:hAnsi="黑体" w:eastAsia="黑体"/>
          <w:highlight w:val="none"/>
        </w:rPr>
      </w:pPr>
      <w:r>
        <w:rPr>
          <w:rFonts w:ascii="黑体" w:hAnsi="黑体" w:eastAsia="黑体"/>
          <w:highlight w:val="none"/>
        </w:rPr>
        <w:t>B．按项目参保</w:t>
      </w:r>
    </w:p>
    <w:p>
      <w:pPr>
        <w:spacing w:line="340" w:lineRule="exact"/>
        <w:ind w:firstLine="420"/>
        <w:rPr>
          <w:rFonts w:ascii="黑体" w:hAnsi="黑体" w:eastAsia="黑体"/>
          <w:highlight w:val="none"/>
        </w:rPr>
      </w:pPr>
      <w:r>
        <w:rPr>
          <w:rFonts w:ascii="黑体" w:hAnsi="黑体" w:eastAsia="黑体"/>
          <w:highlight w:val="none"/>
        </w:rPr>
        <w:t>C．按个人参保</w:t>
      </w:r>
    </w:p>
    <w:p>
      <w:pPr>
        <w:spacing w:line="340" w:lineRule="exact"/>
        <w:ind w:firstLine="420"/>
        <w:rPr>
          <w:rFonts w:ascii="黑体" w:hAnsi="黑体" w:eastAsia="黑体"/>
          <w:highlight w:val="none"/>
        </w:rPr>
      </w:pPr>
      <w:r>
        <w:rPr>
          <w:rFonts w:ascii="黑体" w:hAnsi="黑体" w:eastAsia="黑体"/>
          <w:highlight w:val="none"/>
        </w:rPr>
        <w:t>D．以上都是</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职工与用人单位发生工伤保险争议的，可以依照相关规定，采取（    ）方式解决。</w:t>
      </w:r>
    </w:p>
    <w:p>
      <w:pPr>
        <w:spacing w:line="340" w:lineRule="exact"/>
        <w:ind w:firstLine="420"/>
        <w:rPr>
          <w:rFonts w:ascii="黑体" w:hAnsi="黑体" w:eastAsia="黑体"/>
          <w:highlight w:val="none"/>
        </w:rPr>
      </w:pPr>
      <w:r>
        <w:rPr>
          <w:rFonts w:ascii="黑体" w:hAnsi="黑体" w:eastAsia="黑体"/>
          <w:highlight w:val="none"/>
        </w:rPr>
        <w:t>A．调解</w:t>
      </w:r>
    </w:p>
    <w:p>
      <w:pPr>
        <w:spacing w:line="340" w:lineRule="exact"/>
        <w:ind w:firstLine="420"/>
        <w:rPr>
          <w:rFonts w:ascii="黑体" w:hAnsi="黑体" w:eastAsia="黑体"/>
          <w:highlight w:val="none"/>
        </w:rPr>
      </w:pPr>
      <w:r>
        <w:rPr>
          <w:rFonts w:ascii="黑体" w:hAnsi="黑体" w:eastAsia="黑体"/>
          <w:highlight w:val="none"/>
        </w:rPr>
        <w:t>B．仲裁</w:t>
      </w:r>
    </w:p>
    <w:p>
      <w:pPr>
        <w:spacing w:line="340" w:lineRule="exact"/>
        <w:ind w:firstLine="420"/>
        <w:rPr>
          <w:rFonts w:ascii="黑体" w:hAnsi="黑体" w:eastAsia="黑体"/>
          <w:highlight w:val="none"/>
        </w:rPr>
      </w:pPr>
      <w:r>
        <w:rPr>
          <w:rFonts w:ascii="黑体" w:hAnsi="黑体" w:eastAsia="黑体"/>
          <w:highlight w:val="none"/>
        </w:rPr>
        <w:t>C．诉讼</w:t>
      </w:r>
    </w:p>
    <w:p>
      <w:pPr>
        <w:spacing w:line="340" w:lineRule="exact"/>
        <w:ind w:firstLine="420"/>
        <w:rPr>
          <w:rFonts w:ascii="黑体" w:hAnsi="黑体" w:eastAsia="黑体"/>
          <w:highlight w:val="none"/>
        </w:rPr>
      </w:pPr>
      <w:r>
        <w:rPr>
          <w:rFonts w:ascii="黑体" w:hAnsi="黑体" w:eastAsia="黑体"/>
          <w:highlight w:val="none"/>
        </w:rPr>
        <w:t>D．上访</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计算企业缴纳的工伤保险费时，可根据（    ）确定。</w:t>
      </w:r>
    </w:p>
    <w:p>
      <w:pPr>
        <w:spacing w:line="340" w:lineRule="exact"/>
        <w:ind w:firstLine="420"/>
        <w:rPr>
          <w:rFonts w:ascii="黑体" w:hAnsi="黑体" w:eastAsia="黑体"/>
          <w:highlight w:val="none"/>
        </w:rPr>
      </w:pPr>
      <w:r>
        <w:rPr>
          <w:rFonts w:ascii="黑体" w:hAnsi="黑体" w:eastAsia="黑体"/>
          <w:highlight w:val="none"/>
        </w:rPr>
        <w:t>A．项目工程总造价</w:t>
      </w:r>
    </w:p>
    <w:p>
      <w:pPr>
        <w:spacing w:line="340" w:lineRule="exact"/>
        <w:ind w:firstLine="420"/>
        <w:rPr>
          <w:rFonts w:ascii="黑体" w:hAnsi="黑体" w:eastAsia="黑体"/>
          <w:highlight w:val="none"/>
        </w:rPr>
      </w:pPr>
      <w:r>
        <w:rPr>
          <w:rFonts w:ascii="黑体" w:hAnsi="黑体" w:eastAsia="黑体"/>
          <w:highlight w:val="none"/>
        </w:rPr>
        <w:t>B．营业额</w:t>
      </w:r>
    </w:p>
    <w:p>
      <w:pPr>
        <w:spacing w:line="340" w:lineRule="exact"/>
        <w:ind w:firstLine="420"/>
        <w:rPr>
          <w:rFonts w:ascii="黑体" w:hAnsi="黑体" w:eastAsia="黑体"/>
          <w:highlight w:val="none"/>
        </w:rPr>
      </w:pPr>
      <w:r>
        <w:rPr>
          <w:rFonts w:ascii="黑体" w:hAnsi="黑体" w:eastAsia="黑体"/>
          <w:highlight w:val="none"/>
        </w:rPr>
        <w:t>C．工资总额</w:t>
      </w:r>
    </w:p>
    <w:p>
      <w:pPr>
        <w:spacing w:line="340" w:lineRule="exact"/>
        <w:ind w:firstLine="420"/>
        <w:rPr>
          <w:rFonts w:ascii="黑体" w:hAnsi="黑体" w:eastAsia="黑体"/>
          <w:highlight w:val="none"/>
        </w:rPr>
      </w:pPr>
      <w:r>
        <w:rPr>
          <w:rFonts w:ascii="黑体" w:hAnsi="黑体" w:eastAsia="黑体"/>
          <w:highlight w:val="none"/>
        </w:rPr>
        <w:t>D．职工人数</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根据《关于执行</w:t>
      </w:r>
      <w:r>
        <w:rPr>
          <w:rFonts w:hint="eastAsia" w:ascii="黑体" w:hAnsi="黑体"/>
          <w:highlight w:val="none"/>
          <w:lang w:eastAsia="zh-CN"/>
        </w:rPr>
        <w:t>〈</w:t>
      </w:r>
      <w:r>
        <w:rPr>
          <w:rFonts w:ascii="黑体" w:hAnsi="黑体"/>
          <w:highlight w:val="none"/>
        </w:rPr>
        <w:t>工伤保险条例</w:t>
      </w:r>
      <w:r>
        <w:rPr>
          <w:rFonts w:hint="eastAsia" w:ascii="黑体" w:hAnsi="黑体"/>
          <w:highlight w:val="none"/>
          <w:lang w:eastAsia="zh-CN"/>
        </w:rPr>
        <w:t>〉</w:t>
      </w:r>
      <w:r>
        <w:rPr>
          <w:rFonts w:ascii="黑体" w:hAnsi="黑体"/>
          <w:highlight w:val="none"/>
        </w:rPr>
        <w:t>若干问题的意见（二）》，用人单位可在（    ）为职工参加工伤保险。</w:t>
      </w:r>
    </w:p>
    <w:p>
      <w:pPr>
        <w:spacing w:line="340" w:lineRule="exact"/>
        <w:ind w:firstLine="420"/>
        <w:rPr>
          <w:rFonts w:ascii="黑体" w:hAnsi="黑体" w:eastAsia="黑体"/>
          <w:highlight w:val="none"/>
        </w:rPr>
      </w:pPr>
      <w:r>
        <w:rPr>
          <w:rFonts w:ascii="黑体" w:hAnsi="黑体" w:eastAsia="黑体"/>
          <w:highlight w:val="none"/>
        </w:rPr>
        <w:t>A．用人单位注册地</w:t>
      </w:r>
    </w:p>
    <w:p>
      <w:pPr>
        <w:spacing w:line="340" w:lineRule="exact"/>
        <w:ind w:firstLine="420"/>
        <w:rPr>
          <w:rFonts w:ascii="黑体" w:hAnsi="黑体" w:eastAsia="黑体"/>
          <w:highlight w:val="none"/>
        </w:rPr>
      </w:pPr>
      <w:r>
        <w:rPr>
          <w:rFonts w:ascii="黑体" w:hAnsi="黑体" w:eastAsia="黑体"/>
          <w:highlight w:val="none"/>
        </w:rPr>
        <w:t>B．生产经营地</w:t>
      </w:r>
    </w:p>
    <w:p>
      <w:pPr>
        <w:spacing w:line="340" w:lineRule="exact"/>
        <w:ind w:firstLine="420"/>
        <w:rPr>
          <w:rFonts w:ascii="黑体" w:hAnsi="黑体" w:eastAsia="黑体"/>
          <w:highlight w:val="none"/>
        </w:rPr>
      </w:pPr>
      <w:r>
        <w:rPr>
          <w:rFonts w:ascii="黑体" w:hAnsi="黑体" w:eastAsia="黑体"/>
          <w:highlight w:val="none"/>
        </w:rPr>
        <w:t>C．职工户籍所在地</w:t>
      </w:r>
    </w:p>
    <w:p>
      <w:pPr>
        <w:spacing w:line="340" w:lineRule="exact"/>
        <w:ind w:firstLine="420"/>
        <w:rPr>
          <w:rFonts w:ascii="黑体" w:hAnsi="黑体" w:eastAsia="黑体"/>
          <w:highlight w:val="none"/>
        </w:rPr>
      </w:pPr>
      <w:r>
        <w:rPr>
          <w:rFonts w:ascii="黑体" w:hAnsi="黑体" w:eastAsia="黑体"/>
          <w:highlight w:val="none"/>
        </w:rPr>
        <w:t>D．任意地区</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可以按照营业额的一定比例计算缴纳工伤保险费的用人单位有（    ）等小型服务企业。</w:t>
      </w:r>
    </w:p>
    <w:p>
      <w:pPr>
        <w:spacing w:line="340" w:lineRule="exact"/>
        <w:ind w:firstLine="420"/>
        <w:rPr>
          <w:rFonts w:ascii="黑体" w:hAnsi="黑体" w:eastAsia="黑体"/>
          <w:highlight w:val="none"/>
        </w:rPr>
      </w:pPr>
      <w:r>
        <w:rPr>
          <w:rFonts w:ascii="黑体" w:hAnsi="黑体" w:eastAsia="黑体"/>
          <w:highlight w:val="none"/>
        </w:rPr>
        <w:t>A．美容美发</w:t>
      </w:r>
    </w:p>
    <w:p>
      <w:pPr>
        <w:spacing w:line="340" w:lineRule="exact"/>
        <w:ind w:firstLine="420"/>
        <w:rPr>
          <w:rFonts w:ascii="黑体" w:hAnsi="黑体" w:eastAsia="黑体"/>
          <w:highlight w:val="none"/>
        </w:rPr>
      </w:pPr>
      <w:r>
        <w:rPr>
          <w:rFonts w:ascii="黑体" w:hAnsi="黑体" w:eastAsia="黑体"/>
          <w:highlight w:val="none"/>
        </w:rPr>
        <w:t>B．洗浴</w:t>
      </w:r>
    </w:p>
    <w:p>
      <w:pPr>
        <w:spacing w:line="340" w:lineRule="exact"/>
        <w:ind w:firstLine="420"/>
        <w:rPr>
          <w:rFonts w:ascii="黑体" w:hAnsi="黑体" w:eastAsia="黑体"/>
          <w:highlight w:val="none"/>
        </w:rPr>
      </w:pPr>
      <w:r>
        <w:rPr>
          <w:rFonts w:ascii="黑体" w:hAnsi="黑体" w:eastAsia="黑体"/>
          <w:highlight w:val="none"/>
        </w:rPr>
        <w:t>C．住宿</w:t>
      </w:r>
    </w:p>
    <w:p>
      <w:pPr>
        <w:spacing w:line="340" w:lineRule="exact"/>
        <w:ind w:firstLine="420"/>
        <w:rPr>
          <w:rFonts w:ascii="黑体" w:hAnsi="黑体" w:eastAsia="黑体"/>
          <w:highlight w:val="none"/>
        </w:rPr>
      </w:pPr>
      <w:r>
        <w:rPr>
          <w:rFonts w:ascii="黑体" w:hAnsi="黑体" w:eastAsia="黑体"/>
          <w:highlight w:val="none"/>
        </w:rPr>
        <w:t>D．餐饮</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对于依法参加工伤保险的外国人，境内工作单位侵害其工伤保险权益的，外国人可以要求（    ）依法处理。</w:t>
      </w:r>
    </w:p>
    <w:p>
      <w:pPr>
        <w:spacing w:line="340" w:lineRule="exact"/>
        <w:ind w:firstLine="420"/>
        <w:rPr>
          <w:rFonts w:ascii="黑体" w:hAnsi="黑体" w:eastAsia="黑体"/>
          <w:highlight w:val="none"/>
        </w:rPr>
      </w:pPr>
      <w:r>
        <w:rPr>
          <w:rFonts w:ascii="黑体" w:hAnsi="黑体" w:eastAsia="黑体"/>
          <w:highlight w:val="none"/>
        </w:rPr>
        <w:t>A．社会保险行政部门</w:t>
      </w:r>
    </w:p>
    <w:p>
      <w:pPr>
        <w:spacing w:line="340" w:lineRule="exact"/>
        <w:ind w:firstLine="420"/>
        <w:rPr>
          <w:rFonts w:ascii="黑体" w:hAnsi="黑体" w:eastAsia="黑体"/>
          <w:highlight w:val="none"/>
        </w:rPr>
      </w:pPr>
      <w:r>
        <w:rPr>
          <w:rFonts w:ascii="黑体" w:hAnsi="黑体" w:eastAsia="黑体"/>
          <w:highlight w:val="none"/>
        </w:rPr>
        <w:t>B．社会保险费征收机构</w:t>
      </w:r>
    </w:p>
    <w:p>
      <w:pPr>
        <w:spacing w:line="340" w:lineRule="exact"/>
        <w:ind w:firstLine="420"/>
        <w:rPr>
          <w:rFonts w:ascii="黑体" w:hAnsi="黑体" w:eastAsia="黑体"/>
          <w:highlight w:val="none"/>
        </w:rPr>
      </w:pPr>
      <w:r>
        <w:rPr>
          <w:rFonts w:ascii="黑体" w:hAnsi="黑体" w:eastAsia="黑体"/>
          <w:highlight w:val="none"/>
        </w:rPr>
        <w:t>C．人民法院</w:t>
      </w:r>
    </w:p>
    <w:p>
      <w:pPr>
        <w:spacing w:line="340" w:lineRule="exact"/>
        <w:ind w:firstLine="420"/>
        <w:rPr>
          <w:rFonts w:ascii="黑体" w:hAnsi="黑体" w:eastAsia="黑体"/>
          <w:highlight w:val="none"/>
        </w:rPr>
      </w:pPr>
      <w:r>
        <w:rPr>
          <w:rFonts w:ascii="黑体" w:hAnsi="黑体" w:eastAsia="黑体"/>
          <w:highlight w:val="none"/>
        </w:rPr>
        <w:t>D．人民检察院</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在上下班途中，受到（    ）伤害的，应当认定为工伤。</w:t>
      </w:r>
    </w:p>
    <w:p>
      <w:pPr>
        <w:spacing w:line="340" w:lineRule="exact"/>
        <w:ind w:firstLine="420"/>
        <w:rPr>
          <w:rFonts w:ascii="黑体" w:hAnsi="黑体" w:eastAsia="黑体"/>
          <w:highlight w:val="none"/>
        </w:rPr>
      </w:pPr>
      <w:r>
        <w:rPr>
          <w:rFonts w:ascii="黑体" w:hAnsi="黑体" w:eastAsia="黑体"/>
          <w:highlight w:val="none"/>
        </w:rPr>
        <w:t>A．非本人主要责任的交通事故</w:t>
      </w:r>
    </w:p>
    <w:p>
      <w:pPr>
        <w:spacing w:line="340" w:lineRule="exact"/>
        <w:ind w:firstLine="420"/>
        <w:rPr>
          <w:rFonts w:ascii="黑体" w:hAnsi="黑体" w:eastAsia="黑体"/>
          <w:highlight w:val="none"/>
        </w:rPr>
      </w:pPr>
      <w:r>
        <w:rPr>
          <w:rFonts w:ascii="黑体" w:hAnsi="黑体" w:eastAsia="黑体"/>
          <w:highlight w:val="none"/>
        </w:rPr>
        <w:t>B．城市轨道交通事故</w:t>
      </w:r>
    </w:p>
    <w:p>
      <w:pPr>
        <w:spacing w:line="340" w:lineRule="exact"/>
        <w:ind w:firstLine="420"/>
        <w:rPr>
          <w:rFonts w:ascii="黑体" w:hAnsi="黑体" w:eastAsia="黑体"/>
          <w:highlight w:val="none"/>
        </w:rPr>
      </w:pPr>
      <w:r>
        <w:rPr>
          <w:rFonts w:ascii="黑体" w:hAnsi="黑体" w:eastAsia="黑体"/>
          <w:highlight w:val="none"/>
        </w:rPr>
        <w:t>C．客运轮渡事故</w:t>
      </w:r>
    </w:p>
    <w:p>
      <w:pPr>
        <w:spacing w:line="340" w:lineRule="exact"/>
        <w:ind w:firstLine="420"/>
        <w:rPr>
          <w:rFonts w:ascii="黑体" w:hAnsi="黑体" w:eastAsia="黑体"/>
          <w:highlight w:val="none"/>
        </w:rPr>
      </w:pPr>
      <w:r>
        <w:rPr>
          <w:rFonts w:ascii="黑体" w:hAnsi="黑体" w:eastAsia="黑体"/>
          <w:highlight w:val="none"/>
        </w:rPr>
        <w:t>D．火车事故</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社会保险行政部门受理工伤认定申请后，根据审核需要可以对事故进行调查核实，（    ）以及有关部门应当予以协助。</w:t>
      </w:r>
    </w:p>
    <w:p>
      <w:pPr>
        <w:spacing w:line="340" w:lineRule="exact"/>
        <w:ind w:firstLine="420"/>
        <w:rPr>
          <w:rFonts w:ascii="黑体" w:hAnsi="黑体" w:eastAsia="黑体"/>
          <w:highlight w:val="none"/>
        </w:rPr>
      </w:pPr>
      <w:r>
        <w:rPr>
          <w:rFonts w:ascii="黑体" w:hAnsi="黑体" w:eastAsia="黑体"/>
          <w:highlight w:val="none"/>
        </w:rPr>
        <w:t>A．用人单位</w:t>
      </w:r>
    </w:p>
    <w:p>
      <w:pPr>
        <w:spacing w:line="340" w:lineRule="exact"/>
        <w:ind w:firstLine="420"/>
        <w:rPr>
          <w:rFonts w:ascii="黑体" w:hAnsi="黑体" w:eastAsia="黑体"/>
          <w:highlight w:val="none"/>
        </w:rPr>
      </w:pPr>
      <w:r>
        <w:rPr>
          <w:rFonts w:ascii="黑体" w:hAnsi="黑体" w:eastAsia="黑体"/>
          <w:highlight w:val="none"/>
        </w:rPr>
        <w:t>B．职工</w:t>
      </w:r>
    </w:p>
    <w:p>
      <w:pPr>
        <w:spacing w:line="340" w:lineRule="exact"/>
        <w:ind w:firstLine="420"/>
        <w:rPr>
          <w:rFonts w:ascii="黑体" w:hAnsi="黑体" w:eastAsia="黑体"/>
          <w:highlight w:val="none"/>
        </w:rPr>
      </w:pPr>
      <w:r>
        <w:rPr>
          <w:rFonts w:ascii="黑体" w:hAnsi="黑体" w:eastAsia="黑体"/>
          <w:highlight w:val="none"/>
        </w:rPr>
        <w:t>C．工会组织</w:t>
      </w:r>
    </w:p>
    <w:p>
      <w:pPr>
        <w:spacing w:line="340" w:lineRule="exact"/>
        <w:ind w:firstLine="420"/>
        <w:rPr>
          <w:rFonts w:ascii="黑体" w:hAnsi="黑体" w:eastAsia="黑体"/>
          <w:highlight w:val="none"/>
        </w:rPr>
      </w:pPr>
      <w:r>
        <w:rPr>
          <w:rFonts w:ascii="黑体" w:hAnsi="黑体" w:eastAsia="黑体"/>
          <w:highlight w:val="none"/>
        </w:rPr>
        <w:t>D．医疗机构</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由于不属于职工或者其近亲属自身原因超过工伤认定时限的，被耽误的时间不计算在工伤认定申请期限内。这些情形包括（    ）社会保险行政部门登记制度不完善，当事人对是否存在劳动关系申请仲裁、提起民事诉讼。</w:t>
      </w:r>
    </w:p>
    <w:p>
      <w:pPr>
        <w:spacing w:line="340" w:lineRule="exact"/>
        <w:ind w:firstLine="420"/>
        <w:rPr>
          <w:rFonts w:ascii="黑体" w:hAnsi="黑体" w:eastAsia="黑体"/>
          <w:highlight w:val="none"/>
        </w:rPr>
      </w:pPr>
      <w:r>
        <w:rPr>
          <w:rFonts w:ascii="黑体" w:hAnsi="黑体" w:eastAsia="黑体"/>
          <w:highlight w:val="none"/>
        </w:rPr>
        <w:t>A．不可抗力</w:t>
      </w:r>
    </w:p>
    <w:p>
      <w:pPr>
        <w:spacing w:line="340" w:lineRule="exact"/>
        <w:ind w:firstLine="420"/>
        <w:rPr>
          <w:rFonts w:ascii="黑体" w:hAnsi="黑体" w:eastAsia="黑体"/>
          <w:highlight w:val="none"/>
        </w:rPr>
      </w:pPr>
      <w:r>
        <w:rPr>
          <w:rFonts w:ascii="黑体" w:hAnsi="黑体" w:eastAsia="黑体"/>
          <w:highlight w:val="none"/>
        </w:rPr>
        <w:t>B．人身自由受到限制</w:t>
      </w:r>
    </w:p>
    <w:p>
      <w:pPr>
        <w:spacing w:line="340" w:lineRule="exact"/>
        <w:ind w:firstLine="420"/>
        <w:rPr>
          <w:rFonts w:ascii="黑体" w:hAnsi="黑体" w:eastAsia="黑体"/>
          <w:highlight w:val="none"/>
        </w:rPr>
      </w:pPr>
      <w:r>
        <w:rPr>
          <w:rFonts w:ascii="黑体" w:hAnsi="黑体" w:eastAsia="黑体"/>
          <w:highlight w:val="none"/>
        </w:rPr>
        <w:t>C．属于用人单位原因</w:t>
      </w:r>
    </w:p>
    <w:p>
      <w:pPr>
        <w:spacing w:line="340" w:lineRule="exact"/>
        <w:ind w:firstLine="420"/>
        <w:rPr>
          <w:rFonts w:ascii="黑体" w:hAnsi="黑体" w:eastAsia="黑体"/>
          <w:highlight w:val="none"/>
        </w:rPr>
      </w:pPr>
      <w:r>
        <w:rPr>
          <w:rFonts w:ascii="黑体" w:hAnsi="黑体" w:eastAsia="黑体"/>
          <w:highlight w:val="none"/>
        </w:rPr>
        <w:t>D．由于职工遗忘邮寄</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有权提出劳动能力鉴定复查鉴定申请的主体有（    ）</w:t>
      </w:r>
      <w:r>
        <w:rPr>
          <w:rFonts w:hint="eastAsia" w:ascii="黑体" w:hAnsi="黑体"/>
          <w:highlight w:val="none"/>
        </w:rPr>
        <w:t>。</w:t>
      </w:r>
    </w:p>
    <w:p>
      <w:pPr>
        <w:spacing w:line="340" w:lineRule="exact"/>
        <w:ind w:firstLine="420"/>
        <w:rPr>
          <w:rFonts w:ascii="黑体" w:hAnsi="黑体" w:eastAsia="黑体"/>
          <w:highlight w:val="none"/>
        </w:rPr>
      </w:pPr>
      <w:r>
        <w:rPr>
          <w:rFonts w:ascii="黑体" w:hAnsi="黑体" w:eastAsia="黑体"/>
          <w:highlight w:val="none"/>
        </w:rPr>
        <w:t>A．工伤职工或者其近亲属</w:t>
      </w:r>
    </w:p>
    <w:p>
      <w:pPr>
        <w:spacing w:line="340" w:lineRule="exact"/>
        <w:ind w:firstLine="420"/>
        <w:rPr>
          <w:rFonts w:ascii="黑体" w:hAnsi="黑体" w:eastAsia="黑体"/>
          <w:highlight w:val="none"/>
        </w:rPr>
      </w:pPr>
      <w:r>
        <w:rPr>
          <w:rFonts w:ascii="黑体" w:hAnsi="黑体" w:eastAsia="黑体"/>
          <w:highlight w:val="none"/>
        </w:rPr>
        <w:t>B．工伤职工所在单位</w:t>
      </w:r>
    </w:p>
    <w:p>
      <w:pPr>
        <w:spacing w:line="340" w:lineRule="exact"/>
        <w:ind w:firstLine="420"/>
        <w:rPr>
          <w:rFonts w:ascii="黑体" w:hAnsi="黑体" w:eastAsia="黑体"/>
          <w:highlight w:val="none"/>
        </w:rPr>
      </w:pPr>
      <w:r>
        <w:rPr>
          <w:rFonts w:ascii="黑体" w:hAnsi="黑体" w:eastAsia="黑体"/>
          <w:highlight w:val="none"/>
        </w:rPr>
        <w:t>C．社会保险经办机构</w:t>
      </w:r>
    </w:p>
    <w:p>
      <w:pPr>
        <w:spacing w:line="340" w:lineRule="exact"/>
        <w:ind w:firstLine="420"/>
        <w:rPr>
          <w:rFonts w:ascii="黑体" w:hAnsi="黑体" w:eastAsia="黑体"/>
          <w:highlight w:val="none"/>
        </w:rPr>
      </w:pPr>
      <w:r>
        <w:rPr>
          <w:rFonts w:ascii="黑体" w:hAnsi="黑体" w:eastAsia="黑体"/>
          <w:highlight w:val="none"/>
        </w:rPr>
        <w:t>D．当地司法机关</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职工提出工伤认定申请时应当提交的材料有（    ）</w:t>
      </w:r>
      <w:r>
        <w:rPr>
          <w:rFonts w:hint="eastAsia" w:ascii="黑体" w:hAnsi="黑体"/>
          <w:highlight w:val="none"/>
        </w:rPr>
        <w:t>。</w:t>
      </w:r>
    </w:p>
    <w:p>
      <w:pPr>
        <w:spacing w:line="340" w:lineRule="exact"/>
        <w:ind w:firstLine="420"/>
        <w:rPr>
          <w:rFonts w:ascii="黑体" w:hAnsi="黑体" w:eastAsia="黑体"/>
          <w:highlight w:val="none"/>
        </w:rPr>
      </w:pPr>
      <w:r>
        <w:rPr>
          <w:rFonts w:ascii="黑体" w:hAnsi="黑体" w:eastAsia="黑体"/>
          <w:highlight w:val="none"/>
        </w:rPr>
        <w:t>A．工伤认定申请表</w:t>
      </w:r>
    </w:p>
    <w:p>
      <w:pPr>
        <w:spacing w:line="340" w:lineRule="exact"/>
        <w:ind w:firstLine="420"/>
        <w:rPr>
          <w:rFonts w:ascii="黑体" w:hAnsi="黑体" w:eastAsia="黑体"/>
          <w:highlight w:val="none"/>
        </w:rPr>
      </w:pPr>
      <w:r>
        <w:rPr>
          <w:rFonts w:ascii="黑体" w:hAnsi="黑体" w:eastAsia="黑体"/>
          <w:highlight w:val="none"/>
        </w:rPr>
        <w:t>B．用人单位存在劳动关系（包括事实劳动关系）证明材料</w:t>
      </w:r>
    </w:p>
    <w:p>
      <w:pPr>
        <w:spacing w:line="340" w:lineRule="exact"/>
        <w:ind w:firstLine="420"/>
        <w:rPr>
          <w:rFonts w:ascii="黑体" w:hAnsi="黑体" w:eastAsia="黑体"/>
          <w:highlight w:val="none"/>
        </w:rPr>
      </w:pPr>
      <w:r>
        <w:rPr>
          <w:rFonts w:ascii="黑体" w:hAnsi="黑体" w:eastAsia="黑体"/>
          <w:highlight w:val="none"/>
        </w:rPr>
        <w:t>C．医疗诊断证明或者职业病诊断证明书（或者职业病诊断鉴定书）</w:t>
      </w:r>
    </w:p>
    <w:p>
      <w:pPr>
        <w:spacing w:line="340" w:lineRule="exact"/>
        <w:ind w:firstLine="420"/>
        <w:rPr>
          <w:rFonts w:ascii="黑体" w:hAnsi="黑体" w:eastAsia="黑体"/>
          <w:highlight w:val="none"/>
        </w:rPr>
      </w:pPr>
      <w:r>
        <w:rPr>
          <w:rFonts w:ascii="黑体" w:hAnsi="黑体" w:eastAsia="黑体"/>
          <w:highlight w:val="none"/>
        </w:rPr>
        <w:t>D．社会保障卡</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工伤职工生活护理费按照生活完全不能自理、生活大部分不能自理或者生活部分不能自理3个不同等级支付，其标准分别为统筹地区上年度职工月平均工资的（    ）。</w:t>
      </w:r>
    </w:p>
    <w:p>
      <w:pPr>
        <w:spacing w:line="340" w:lineRule="exact"/>
        <w:ind w:firstLine="420"/>
        <w:rPr>
          <w:rFonts w:ascii="黑体" w:hAnsi="黑体" w:eastAsia="黑体"/>
          <w:highlight w:val="none"/>
        </w:rPr>
      </w:pPr>
      <w:r>
        <w:rPr>
          <w:rFonts w:ascii="黑体" w:hAnsi="黑体" w:eastAsia="黑体"/>
          <w:highlight w:val="none"/>
        </w:rPr>
        <w:t>A．60%</w:t>
      </w:r>
    </w:p>
    <w:p>
      <w:pPr>
        <w:spacing w:line="340" w:lineRule="exact"/>
        <w:ind w:firstLine="420"/>
        <w:rPr>
          <w:rFonts w:ascii="黑体" w:hAnsi="黑体" w:eastAsia="黑体"/>
          <w:highlight w:val="none"/>
        </w:rPr>
      </w:pPr>
      <w:r>
        <w:rPr>
          <w:rFonts w:ascii="黑体" w:hAnsi="黑体" w:eastAsia="黑体"/>
          <w:highlight w:val="none"/>
        </w:rPr>
        <w:t>B．50%</w:t>
      </w:r>
    </w:p>
    <w:p>
      <w:pPr>
        <w:spacing w:line="340" w:lineRule="exact"/>
        <w:ind w:firstLine="420"/>
        <w:rPr>
          <w:rFonts w:ascii="黑体" w:hAnsi="黑体" w:eastAsia="黑体"/>
          <w:highlight w:val="none"/>
        </w:rPr>
      </w:pPr>
      <w:r>
        <w:rPr>
          <w:rFonts w:ascii="黑体" w:hAnsi="黑体" w:eastAsia="黑体"/>
          <w:highlight w:val="none"/>
        </w:rPr>
        <w:t>C．40%</w:t>
      </w:r>
    </w:p>
    <w:p>
      <w:pPr>
        <w:spacing w:line="340" w:lineRule="exact"/>
        <w:ind w:firstLine="420"/>
        <w:rPr>
          <w:rFonts w:ascii="黑体" w:hAnsi="黑体" w:eastAsia="黑体"/>
          <w:highlight w:val="none"/>
        </w:rPr>
      </w:pPr>
      <w:r>
        <w:rPr>
          <w:rFonts w:ascii="黑体" w:hAnsi="黑体" w:eastAsia="黑体"/>
          <w:highlight w:val="none"/>
        </w:rPr>
        <w:t>D．30%</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职工因工死亡，可以享受（    ）</w:t>
      </w:r>
      <w:r>
        <w:rPr>
          <w:rFonts w:hint="eastAsia" w:ascii="黑体" w:hAnsi="黑体"/>
          <w:highlight w:val="none"/>
        </w:rPr>
        <w:t>。</w:t>
      </w:r>
    </w:p>
    <w:p>
      <w:pPr>
        <w:spacing w:line="340" w:lineRule="exact"/>
        <w:ind w:firstLine="420"/>
        <w:rPr>
          <w:rFonts w:ascii="黑体" w:hAnsi="黑体" w:eastAsia="黑体"/>
          <w:highlight w:val="none"/>
        </w:rPr>
      </w:pPr>
      <w:r>
        <w:rPr>
          <w:rFonts w:ascii="黑体" w:hAnsi="黑体" w:eastAsia="黑体"/>
          <w:highlight w:val="none"/>
        </w:rPr>
        <w:t>A．精神抚慰金</w:t>
      </w:r>
    </w:p>
    <w:p>
      <w:pPr>
        <w:spacing w:line="340" w:lineRule="exact"/>
        <w:ind w:firstLine="420"/>
        <w:rPr>
          <w:rFonts w:ascii="黑体" w:hAnsi="黑体" w:eastAsia="黑体"/>
          <w:highlight w:val="none"/>
        </w:rPr>
      </w:pPr>
      <w:r>
        <w:rPr>
          <w:rFonts w:ascii="黑体" w:hAnsi="黑体" w:eastAsia="黑体"/>
          <w:highlight w:val="none"/>
        </w:rPr>
        <w:t>B．一次性丧葬补助金</w:t>
      </w:r>
    </w:p>
    <w:p>
      <w:pPr>
        <w:spacing w:line="340" w:lineRule="exact"/>
        <w:ind w:firstLine="420"/>
        <w:rPr>
          <w:rFonts w:ascii="黑体" w:hAnsi="黑体" w:eastAsia="黑体"/>
          <w:highlight w:val="none"/>
        </w:rPr>
      </w:pPr>
      <w:r>
        <w:rPr>
          <w:rFonts w:ascii="黑体" w:hAnsi="黑体" w:eastAsia="黑体"/>
          <w:highlight w:val="none"/>
        </w:rPr>
        <w:t>C．符合供养亲属条件的享受供养亲属抚恤金</w:t>
      </w:r>
    </w:p>
    <w:p>
      <w:pPr>
        <w:spacing w:line="340" w:lineRule="exact"/>
        <w:ind w:firstLine="420"/>
        <w:rPr>
          <w:rFonts w:ascii="黑体" w:hAnsi="黑体" w:eastAsia="黑体"/>
          <w:highlight w:val="none"/>
        </w:rPr>
      </w:pPr>
      <w:r>
        <w:rPr>
          <w:rFonts w:ascii="黑体" w:hAnsi="黑体" w:eastAsia="黑体"/>
          <w:highlight w:val="none"/>
        </w:rPr>
        <w:t>D．一次性工亡补助金</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《工伤保险条例》中规定的下列待遇，其计发基数相同的是（    ）</w:t>
      </w:r>
      <w:r>
        <w:rPr>
          <w:rFonts w:hint="eastAsia" w:ascii="黑体" w:hAnsi="黑体"/>
          <w:highlight w:val="none"/>
        </w:rPr>
        <w:t>。</w:t>
      </w:r>
    </w:p>
    <w:p>
      <w:pPr>
        <w:spacing w:line="340" w:lineRule="exact"/>
        <w:ind w:firstLine="420"/>
        <w:rPr>
          <w:rFonts w:ascii="黑体" w:hAnsi="黑体" w:eastAsia="黑体"/>
          <w:highlight w:val="none"/>
        </w:rPr>
      </w:pPr>
      <w:r>
        <w:rPr>
          <w:rFonts w:ascii="黑体" w:hAnsi="黑体" w:eastAsia="黑体"/>
          <w:highlight w:val="none"/>
        </w:rPr>
        <w:t>A．一次性伤残补助金</w:t>
      </w:r>
    </w:p>
    <w:p>
      <w:pPr>
        <w:spacing w:line="340" w:lineRule="exact"/>
        <w:ind w:firstLine="420"/>
        <w:rPr>
          <w:rFonts w:ascii="黑体" w:hAnsi="黑体" w:eastAsia="黑体"/>
          <w:highlight w:val="none"/>
        </w:rPr>
      </w:pPr>
      <w:r>
        <w:rPr>
          <w:rFonts w:ascii="黑体" w:hAnsi="黑体" w:eastAsia="黑体"/>
          <w:highlight w:val="none"/>
        </w:rPr>
        <w:t>B．一次性工伤医疗补助金</w:t>
      </w:r>
    </w:p>
    <w:p>
      <w:pPr>
        <w:spacing w:line="340" w:lineRule="exact"/>
        <w:ind w:firstLine="420"/>
        <w:rPr>
          <w:rFonts w:ascii="黑体" w:hAnsi="黑体" w:eastAsia="黑体"/>
          <w:highlight w:val="none"/>
        </w:rPr>
      </w:pPr>
      <w:r>
        <w:rPr>
          <w:rFonts w:ascii="黑体" w:hAnsi="黑体" w:eastAsia="黑体"/>
          <w:highlight w:val="none"/>
        </w:rPr>
        <w:t>C．伤残津贴</w:t>
      </w:r>
    </w:p>
    <w:p>
      <w:pPr>
        <w:spacing w:line="340" w:lineRule="exact"/>
        <w:ind w:firstLine="420"/>
        <w:rPr>
          <w:rFonts w:ascii="黑体" w:hAnsi="黑体" w:eastAsia="黑体"/>
          <w:highlight w:val="none"/>
        </w:rPr>
      </w:pPr>
      <w:r>
        <w:rPr>
          <w:rFonts w:ascii="黑体" w:hAnsi="黑体" w:eastAsia="黑体"/>
          <w:highlight w:val="none"/>
        </w:rPr>
        <w:t>D．供养亲属抚恤金</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说法正确的是（    ）</w:t>
      </w:r>
      <w:r>
        <w:rPr>
          <w:rFonts w:hint="eastAsia" w:ascii="黑体" w:hAnsi="黑体"/>
          <w:highlight w:val="none"/>
        </w:rPr>
        <w:t>。</w:t>
      </w:r>
    </w:p>
    <w:p>
      <w:pPr>
        <w:spacing w:line="340" w:lineRule="exact"/>
        <w:ind w:firstLine="420"/>
        <w:rPr>
          <w:rFonts w:ascii="黑体" w:hAnsi="黑体" w:eastAsia="黑体"/>
          <w:highlight w:val="none"/>
        </w:rPr>
      </w:pPr>
      <w:r>
        <w:rPr>
          <w:rFonts w:ascii="黑体" w:hAnsi="黑体" w:eastAsia="黑体"/>
          <w:highlight w:val="none"/>
        </w:rPr>
        <w:t>A．生活不能自理的工伤职工在停工留薪期需要护理的，由家属负责</w:t>
      </w:r>
    </w:p>
    <w:p>
      <w:pPr>
        <w:spacing w:line="340" w:lineRule="exact"/>
        <w:ind w:firstLine="420"/>
        <w:rPr>
          <w:rFonts w:ascii="黑体" w:hAnsi="黑体" w:eastAsia="黑体"/>
          <w:highlight w:val="none"/>
        </w:rPr>
      </w:pPr>
      <w:r>
        <w:rPr>
          <w:rFonts w:ascii="黑体" w:hAnsi="黑体" w:eastAsia="黑体"/>
          <w:highlight w:val="none"/>
        </w:rPr>
        <w:t>B．职工与用人单位发生工伤待遇方面的争议，按照处理劳动争议的有关规定处理</w:t>
      </w:r>
    </w:p>
    <w:p>
      <w:pPr>
        <w:spacing w:line="340" w:lineRule="exact"/>
        <w:ind w:firstLine="420"/>
        <w:rPr>
          <w:rFonts w:ascii="黑体" w:hAnsi="黑体" w:eastAsia="黑体"/>
          <w:highlight w:val="none"/>
        </w:rPr>
      </w:pPr>
      <w:r>
        <w:rPr>
          <w:rFonts w:ascii="黑体" w:hAnsi="黑体" w:eastAsia="黑体"/>
          <w:highlight w:val="none"/>
        </w:rPr>
        <w:t>C．用人单位参加工伤保险并补缴应当缴纳的工伤保险费、滞纳金后，由工伤保险基金和用人单位依照《工伤保险条例》的规定，支付新发生的费用</w:t>
      </w:r>
    </w:p>
    <w:p>
      <w:pPr>
        <w:spacing w:line="340" w:lineRule="exact"/>
        <w:ind w:firstLine="420"/>
        <w:rPr>
          <w:rFonts w:ascii="黑体" w:hAnsi="黑体" w:eastAsia="黑体"/>
          <w:highlight w:val="none"/>
        </w:rPr>
      </w:pPr>
      <w:r>
        <w:rPr>
          <w:rFonts w:ascii="黑体" w:hAnsi="黑体" w:eastAsia="黑体"/>
          <w:highlight w:val="none"/>
        </w:rPr>
        <w:t>D．工伤保险费根据以支定收、收支平衡的原则，确定费率</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说法错误的是（    ）</w:t>
      </w:r>
      <w:r>
        <w:rPr>
          <w:rFonts w:hint="eastAsia" w:ascii="黑体" w:hAnsi="黑体"/>
          <w:highlight w:val="none"/>
        </w:rPr>
        <w:t>。</w:t>
      </w:r>
    </w:p>
    <w:p>
      <w:pPr>
        <w:spacing w:line="340" w:lineRule="exact"/>
        <w:ind w:firstLine="420"/>
        <w:rPr>
          <w:rFonts w:ascii="黑体" w:hAnsi="黑体" w:eastAsia="黑体"/>
          <w:highlight w:val="none"/>
        </w:rPr>
      </w:pPr>
      <w:r>
        <w:rPr>
          <w:rFonts w:ascii="黑体" w:hAnsi="黑体" w:eastAsia="黑体"/>
          <w:highlight w:val="none"/>
        </w:rPr>
        <w:t>A．用人单位和职工个人均应按时缴纳工伤保险费</w:t>
      </w:r>
    </w:p>
    <w:p>
      <w:pPr>
        <w:spacing w:line="340" w:lineRule="exact"/>
        <w:ind w:firstLine="420"/>
        <w:rPr>
          <w:rFonts w:ascii="黑体" w:hAnsi="黑体" w:eastAsia="黑体"/>
          <w:highlight w:val="none"/>
        </w:rPr>
      </w:pPr>
      <w:r>
        <w:rPr>
          <w:rFonts w:ascii="黑体" w:hAnsi="黑体" w:eastAsia="黑体"/>
          <w:highlight w:val="none"/>
        </w:rPr>
        <w:t>B．用人单位参加工伤保险并补缴应当缴纳的工伤保险费、滞纳金后，由工伤保险基金和用人单位依照《工伤保险条例》的规定，支付新发生的费用</w:t>
      </w:r>
    </w:p>
    <w:p>
      <w:pPr>
        <w:spacing w:line="340" w:lineRule="exact"/>
        <w:ind w:firstLine="420"/>
        <w:rPr>
          <w:rFonts w:ascii="黑体" w:hAnsi="黑体" w:eastAsia="黑体"/>
          <w:highlight w:val="none"/>
        </w:rPr>
      </w:pPr>
      <w:r>
        <w:rPr>
          <w:rFonts w:ascii="黑体" w:hAnsi="黑体" w:eastAsia="黑体"/>
          <w:highlight w:val="none"/>
        </w:rPr>
        <w:t>C．设区的市级劳动能力鉴定委员会应当自收到劳动能力鉴定申请之日起30日内作出劳动能力鉴定结论</w:t>
      </w:r>
    </w:p>
    <w:p>
      <w:pPr>
        <w:spacing w:line="340" w:lineRule="exact"/>
        <w:ind w:firstLine="420"/>
        <w:rPr>
          <w:rFonts w:ascii="黑体" w:hAnsi="黑体" w:eastAsia="黑体"/>
          <w:highlight w:val="none"/>
        </w:rPr>
      </w:pPr>
      <w:r>
        <w:rPr>
          <w:rFonts w:ascii="黑体" w:hAnsi="黑体" w:eastAsia="黑体"/>
          <w:highlight w:val="none"/>
        </w:rPr>
        <w:t>D．职工在抢险救灾等维护国家利益、公共利益活动中受到伤害的，可以视同工伤</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AC</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职工因下列（    ）情形之一导致本人在工作中伤亡的，不认定为工伤。</w:t>
      </w:r>
    </w:p>
    <w:p>
      <w:pPr>
        <w:spacing w:line="340" w:lineRule="exact"/>
        <w:ind w:firstLine="420"/>
        <w:rPr>
          <w:rFonts w:ascii="黑体" w:hAnsi="黑体" w:eastAsia="黑体" w:cs="宋体"/>
          <w:bCs/>
          <w:highlight w:val="none"/>
        </w:rPr>
      </w:pPr>
      <w:r>
        <w:rPr>
          <w:rFonts w:hint="eastAsia" w:ascii="黑体" w:hAnsi="黑体" w:eastAsia="黑体" w:cs="宋体"/>
          <w:bCs/>
          <w:highlight w:val="none"/>
        </w:rPr>
        <w:t>A．故意犯罪</w:t>
      </w:r>
    </w:p>
    <w:p>
      <w:pPr>
        <w:spacing w:line="340" w:lineRule="exact"/>
        <w:ind w:firstLine="420"/>
        <w:rPr>
          <w:rFonts w:ascii="黑体" w:hAnsi="黑体" w:eastAsia="黑体" w:cs="宋体"/>
          <w:bCs/>
          <w:highlight w:val="none"/>
        </w:rPr>
      </w:pPr>
      <w:r>
        <w:rPr>
          <w:rFonts w:hint="eastAsia" w:ascii="黑体" w:hAnsi="黑体" w:eastAsia="黑体" w:cs="宋体"/>
          <w:bCs/>
          <w:highlight w:val="none"/>
        </w:rPr>
        <w:t>B．醉酒或者吸毒</w:t>
      </w:r>
    </w:p>
    <w:p>
      <w:pPr>
        <w:spacing w:line="340" w:lineRule="exact"/>
        <w:ind w:firstLine="420"/>
        <w:rPr>
          <w:rFonts w:ascii="黑体" w:hAnsi="黑体" w:eastAsia="黑体" w:cs="宋体"/>
          <w:bCs/>
          <w:highlight w:val="none"/>
        </w:rPr>
      </w:pPr>
      <w:r>
        <w:rPr>
          <w:rFonts w:hint="eastAsia" w:ascii="黑体" w:hAnsi="黑体" w:eastAsia="黑体" w:cs="宋体"/>
          <w:bCs/>
          <w:highlight w:val="none"/>
        </w:rPr>
        <w:t>C．自残或者自杀</w:t>
      </w:r>
    </w:p>
    <w:p>
      <w:pPr>
        <w:spacing w:line="340" w:lineRule="exact"/>
        <w:ind w:firstLine="420"/>
        <w:rPr>
          <w:rFonts w:ascii="黑体" w:hAnsi="黑体" w:eastAsia="黑体" w:cs="宋体"/>
          <w:bCs/>
          <w:highlight w:val="none"/>
        </w:rPr>
      </w:pPr>
      <w:r>
        <w:rPr>
          <w:rFonts w:hint="eastAsia" w:ascii="黑体" w:hAnsi="黑体" w:eastAsia="黑体" w:cs="宋体"/>
          <w:bCs/>
          <w:highlight w:val="none"/>
        </w:rPr>
        <w:t>D．法律、行政法规规定的其他情形</w:t>
      </w:r>
    </w:p>
    <w:p>
      <w:pPr>
        <w:spacing w:line="340" w:lineRule="exact"/>
        <w:ind w:firstLine="422"/>
        <w:rPr>
          <w:rFonts w:ascii="黑体" w:hAnsi="黑体" w:eastAsia="黑体" w:cs="宋体"/>
          <w:bCs/>
          <w:highlight w:val="none"/>
        </w:rPr>
      </w:pPr>
      <w:r>
        <w:rPr>
          <w:rFonts w:hint="eastAsia" w:ascii="黑体" w:hAnsi="黑体" w:eastAsia="黑体" w:cs="宋体"/>
          <w:b/>
          <w:highlight w:val="none"/>
        </w:rPr>
        <w:t>答案：</w:t>
      </w:r>
      <w:r>
        <w:rPr>
          <w:rFonts w:hint="eastAsia" w:ascii="黑体" w:hAnsi="黑体" w:eastAsia="黑体" w:cs="宋体"/>
          <w:bCs/>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 xml:space="preserve">《社会保险法》规定，用人单位或者个人认为社会保险费征收机构的行为侵害自己合法权益的，可以依法申请（  </w:t>
      </w:r>
      <w:r>
        <w:rPr>
          <w:rFonts w:ascii="黑体" w:hAnsi="黑体"/>
          <w:highlight w:val="none"/>
        </w:rPr>
        <w:t xml:space="preserve"> </w:t>
      </w:r>
      <w:r>
        <w:rPr>
          <w:rFonts w:hint="eastAsia" w:ascii="黑体" w:hAnsi="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．调解</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．行政复议</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．仲裁</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．行政诉讼</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BD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《社会保险基金先行支付暂行办法》规定，职工被认定为工伤后，有（    ）情形之一的，职工或者其近亲属可以持工伤认定决定书和有关材料向社会保险经办机构书面申请先行支付工伤保险待遇。</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．用人单位被依法吊销营业执照或者撤销登记、备案的</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．用人单位拒绝支付全部或者部分费用的</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．依法经仲裁、诉讼后仍不能获得工伤保险待遇，法院出具中止执行文书的</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．职工认为用人单位不支付的其他情形</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color w:val="000000"/>
          <w:kern w:val="0"/>
          <w:sz w:val="24"/>
          <w:szCs w:val="24"/>
          <w:highlight w:val="none"/>
        </w:rPr>
      </w:pPr>
      <w:r>
        <w:rPr>
          <w:rFonts w:hint="eastAsia" w:ascii="黑体" w:hAnsi="黑体"/>
          <w:highlight w:val="none"/>
        </w:rPr>
        <w:t>《中华人民共和国劳动法》规定，国家发展社会保险事业，建立社会保险制度，设立社会保险基金，使劳动者在年老、（    ）等情况下获得帮助和补偿。</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．患病</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．工伤</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．失业</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．生育</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依据《工伤保险条例》，职工因工致残被鉴定为一级至四级伤残的，保留劳动关系，退出工作岗位，享受</w:t>
      </w:r>
      <w:r>
        <w:rPr>
          <w:rFonts w:ascii="黑体" w:hAnsi="黑体"/>
          <w:highlight w:val="none"/>
        </w:rPr>
        <w:t>的</w:t>
      </w:r>
      <w:r>
        <w:rPr>
          <w:rFonts w:hint="eastAsia" w:ascii="黑体" w:hAnsi="黑体"/>
          <w:highlight w:val="none"/>
        </w:rPr>
        <w:t>待遇</w:t>
      </w:r>
      <w:r>
        <w:rPr>
          <w:rFonts w:ascii="黑体" w:hAnsi="黑体"/>
          <w:highlight w:val="none"/>
        </w:rPr>
        <w:t>有</w:t>
      </w:r>
      <w:r>
        <w:rPr>
          <w:rFonts w:hint="eastAsia" w:ascii="黑体" w:hAnsi="黑体"/>
          <w:highlight w:val="none"/>
        </w:rPr>
        <w:t>（    ）。</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．达到退休年龄并办理退休手续后，停发伤残津贴，按照国家有关规定享受基本养老保险待遇</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．从工伤保险基金按伤残等级支付一次性伤残补助金</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．从工伤保险基金按月支付伤残津贴</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．由用人单位和职工个人以伤残津贴为基数，缴纳基本医疗保险费</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依据《工伤保险条例》，职工因工致残被鉴定为五级、六级伤残的，其劳动关系可按（    ）方式处理。</w:t>
      </w:r>
    </w:p>
    <w:p>
      <w:pPr>
        <w:pStyle w:val="5"/>
        <w:numPr>
          <w:ilvl w:val="0"/>
          <w:numId w:val="0"/>
        </w:numPr>
        <w:spacing w:line="340" w:lineRule="exact"/>
        <w:rPr>
          <w:rFonts w:ascii="黑体" w:hAnsi="黑体"/>
          <w:highlight w:val="none"/>
        </w:rPr>
      </w:pPr>
      <w:r>
        <w:rPr>
          <w:rFonts w:hint="eastAsia" w:ascii="黑体" w:hAnsi="黑体"/>
          <w:highlight w:val="none"/>
        </w:rPr>
        <w:t xml:space="preserve"> </w:t>
      </w:r>
      <w:r>
        <w:rPr>
          <w:rFonts w:ascii="黑体" w:hAnsi="黑体"/>
          <w:highlight w:val="none"/>
        </w:rPr>
        <w:t xml:space="preserve">   A</w:t>
      </w:r>
      <w:r>
        <w:rPr>
          <w:rFonts w:hint="eastAsia" w:ascii="黑体" w:hAnsi="黑体"/>
          <w:highlight w:val="none"/>
        </w:rPr>
        <w:t>．经用人单位提出，可以与工伤职工解除或者终止劳动关系，由工伤保险基金支付一次性伤残就业补助金</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．保留与用人单位的劳动关系，由用人单位安排适当工作</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．难以安排工作的，由用人单位按月发给伤残津贴</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．经工伤职工本人提出，可以与用人单位解除或者终止劳动关系，由用人单位支付一次性伤残就业补助金，由工伤保险基金支付一次性工伤医疗补助金</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依据《失业保险条例》，失业人员在领取失业保险金期间有（    ）情形之一的，停止领取失业保险金，同时停止享受其他失业保险待遇。</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．重新就业的</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．应征服兵役的</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．移居境外的</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．享受基本养老保险待遇的</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ABCD</w:t>
      </w:r>
    </w:p>
    <w:p>
      <w:pPr>
        <w:spacing w:line="340" w:lineRule="exact"/>
        <w:ind w:firstLine="420"/>
        <w:rPr>
          <w:rFonts w:ascii="黑体" w:hAnsi="黑体" w:eastAsia="黑体"/>
          <w:highlight w:val="none"/>
        </w:rPr>
      </w:pPr>
      <w:r>
        <w:rPr>
          <w:rFonts w:hint="eastAsia" w:ascii="黑体" w:hAnsi="黑体" w:eastAsia="黑体"/>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《禁止使用童工规定》是根据（    ）制定的。</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．宪法</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．就业促进法</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．劳动法</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．未成年人保护法</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ACD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根据《未成年工特殊保护规定》，用人单位应按（    ）要求，对未成年工进行健康检查。</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．工作</w:t>
      </w:r>
      <w:r>
        <w:rPr>
          <w:rFonts w:ascii="黑体" w:hAnsi="黑体" w:eastAsia="黑体"/>
          <w:highlight w:val="none"/>
        </w:rPr>
        <w:t>1</w:t>
      </w:r>
      <w:r>
        <w:rPr>
          <w:rFonts w:hint="eastAsia" w:ascii="黑体" w:hAnsi="黑体" w:eastAsia="黑体"/>
          <w:highlight w:val="none"/>
        </w:rPr>
        <w:t>个月内</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．安排工作岗位前</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．工作满</w:t>
      </w:r>
      <w:r>
        <w:rPr>
          <w:rFonts w:ascii="黑体" w:hAnsi="黑体" w:eastAsia="黑体"/>
          <w:highlight w:val="none"/>
        </w:rPr>
        <w:t>1</w:t>
      </w:r>
      <w:r>
        <w:rPr>
          <w:rFonts w:hint="eastAsia" w:ascii="黑体" w:hAnsi="黑体" w:eastAsia="黑体"/>
          <w:highlight w:val="none"/>
        </w:rPr>
        <w:t>年</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．年满</w:t>
      </w:r>
      <w:r>
        <w:rPr>
          <w:rFonts w:ascii="黑体" w:hAnsi="黑体" w:eastAsia="黑体"/>
          <w:highlight w:val="none"/>
        </w:rPr>
        <w:t>18</w:t>
      </w:r>
      <w:r>
        <w:rPr>
          <w:rFonts w:hint="eastAsia" w:ascii="黑体" w:hAnsi="黑体" w:eastAsia="黑体"/>
          <w:highlight w:val="none"/>
        </w:rPr>
        <w:t>周岁，距前一次体检时间已超过半年</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根据《全国年节及纪念日放假办法》，属于部分公民放假的节日</w:t>
      </w:r>
      <w:r>
        <w:rPr>
          <w:rFonts w:ascii="黑体" w:hAnsi="黑体"/>
          <w:highlight w:val="none"/>
        </w:rPr>
        <w:t>是</w:t>
      </w:r>
      <w:r>
        <w:rPr>
          <w:rFonts w:hint="eastAsia" w:ascii="黑体" w:hAnsi="黑体"/>
          <w:highlight w:val="none"/>
        </w:rPr>
        <w:t>（    ）</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．妇女节</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．青年节</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．儿童节</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．中国人民解放军建军纪念日</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在全体公民放假的节日当中，放假</w:t>
      </w:r>
      <w:r>
        <w:rPr>
          <w:rFonts w:ascii="黑体" w:hAnsi="黑体"/>
          <w:highlight w:val="none"/>
        </w:rPr>
        <w:t>3</w:t>
      </w:r>
      <w:r>
        <w:rPr>
          <w:rFonts w:hint="eastAsia" w:ascii="黑体" w:hAnsi="黑体"/>
          <w:highlight w:val="none"/>
        </w:rPr>
        <w:t>天的</w:t>
      </w:r>
      <w:r>
        <w:rPr>
          <w:rFonts w:ascii="黑体" w:hAnsi="黑体"/>
          <w:highlight w:val="none"/>
        </w:rPr>
        <w:t>是</w:t>
      </w:r>
      <w:r>
        <w:rPr>
          <w:rFonts w:hint="eastAsia" w:ascii="黑体" w:hAnsi="黑体"/>
          <w:highlight w:val="none"/>
        </w:rPr>
        <w:t>（    ）</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．新年</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．春节</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．中秋节</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．国庆节</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BD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在全体公民放假的节日当中，放假</w:t>
      </w:r>
      <w:r>
        <w:rPr>
          <w:rFonts w:ascii="黑体" w:hAnsi="黑体"/>
          <w:highlight w:val="none"/>
        </w:rPr>
        <w:t>1</w:t>
      </w:r>
      <w:r>
        <w:rPr>
          <w:rFonts w:hint="eastAsia" w:ascii="黑体" w:hAnsi="黑体"/>
          <w:highlight w:val="none"/>
        </w:rPr>
        <w:t>天的</w:t>
      </w:r>
      <w:r>
        <w:rPr>
          <w:rFonts w:ascii="黑体" w:hAnsi="黑体"/>
          <w:highlight w:val="none"/>
        </w:rPr>
        <w:t>是</w:t>
      </w:r>
      <w:r>
        <w:rPr>
          <w:rFonts w:hint="eastAsia" w:ascii="黑体" w:hAnsi="黑体"/>
          <w:highlight w:val="none"/>
        </w:rPr>
        <w:t>（    ）。</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．新年</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．端午节</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．中秋节</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．国庆节</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ABC</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根据《劳动合同法》，属于劳动合同必备条款的是（    ）。</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．劳动报酬</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．劳动合同期限</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．工作地点</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．福利待遇</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ABC</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在（    ）情形中，劳动者提出或者同意续订、订立劳动合同的，除劳动者提出订立固定期限劳动合同外，应当订立无固定期限劳动合同。</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．劳动者在该用人单位连续工作满十年的</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．用人单位初次实行劳动合同制度或者国有企业改制重新订立劳动合同时，劳动者在该用人单位连续工作满十年且距法定退休年龄不足十年的</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．连续订立二次固定期限劳动合同，且劳动者没有本法第三十九条和第四十条第一项、第二项规定的情形，续订劳动合同的</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．用人单位自用工之日起满一年不与劳动者订立书面劳动合同的</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竞业限制的人员限于用人单位的（    ）。</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．高级管理人员</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．高级技术人员</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．高级技能人员</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．其他负有保密义务的人员</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ABD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用人单位变更（    ）等事项，不影响劳动合同的履行。</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．名称</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．法定代表人</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．主要负责</w:t>
      </w:r>
      <w:r>
        <w:rPr>
          <w:rFonts w:ascii="黑体" w:hAnsi="黑体" w:eastAsia="黑体"/>
          <w:highlight w:val="none"/>
        </w:rPr>
        <w:t>人</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．投资人</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当用人单位（ ），劳动者可以解除劳动合同。</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．未按照劳动合同约定提供劳动保护或者劳动条件的</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．未及时足额支付劳动报酬的</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．以暴力、威胁或者非法限制人身自由的手段强迫劳动者劳动的</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．规章制度违反</w:t>
      </w:r>
      <w:r>
        <w:rPr>
          <w:rFonts w:hint="eastAsia" w:ascii="黑体" w:hAnsi="黑体" w:eastAsia="黑体"/>
          <w:highlight w:val="none"/>
          <w:lang w:eastAsia="zh-CN"/>
        </w:rPr>
        <w:t>法律法规</w:t>
      </w:r>
      <w:r>
        <w:rPr>
          <w:rFonts w:hint="eastAsia" w:ascii="黑体" w:hAnsi="黑体" w:eastAsia="黑体"/>
          <w:highlight w:val="none"/>
        </w:rPr>
        <w:t>的规定，损害劳动者权益的</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 xml:space="preserve">劳动者有（ </w:t>
      </w:r>
      <w:r>
        <w:rPr>
          <w:rFonts w:ascii="黑体" w:hAnsi="黑体"/>
          <w:highlight w:val="none"/>
        </w:rPr>
        <w:t xml:space="preserve">   </w:t>
      </w:r>
      <w:r>
        <w:rPr>
          <w:rFonts w:hint="eastAsia" w:ascii="黑体" w:hAnsi="黑体"/>
          <w:highlight w:val="none"/>
        </w:rPr>
        <w:t>）情形之一的，用人单位可以与劳动者解除劳动合同。</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．在试用期间被证明不符合录用条件的</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．严重违反用人单位的规章制度的</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．严重失职，营私舞弊，给用人单位造成重大损害的</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．不能胜任工作，经过培训或者调整工作岗位，仍不能胜任工作的</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有（    ）情形之一的，用人单位提前三十日以书面形式通知劳动者本人或者额外支付劳动者一个月工资后，可以解除劳动合同。</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．劳动者患病或者非因工负伤，在规定的医疗期满后不能从事原工作，也不能从事由用人单位另行安排的工作的</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．劳动者不能胜任工作，经过培训或者调整工作岗位，仍不能胜任工作的</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．劳动合同订立时所依据的客观情况发生重大变化，致使劳动合同无法履行，经用人单位与劳动者协商，未能就变更劳动合同内容达成协议的</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．企业依照《企业破产法》规定进行重整的</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ABC</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有（    ）情形之一的，需要裁减人员二十人以上或者裁减不足二十人但占企业职工总数百分之十以上的，用人单位提前三十日向工会或者全体职工说明情况，听取工会或者职工的意见后，裁减人员方案经向劳动行政部门报告，可以裁减人员。</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．依照《企业破产法》规定进行重整的</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．生产经营发生严重困难的</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．企业转产、重大技术革新或者经营方式调整，经变更劳动合同后，仍需裁减人员的</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．其他因劳动合同订立时所依据的客观经济情况发生重大变化，致使劳动合同无法履行的</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《劳动合同法》规定，企业裁减人员时，应当优先留用（    ）。</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．与本单位订立较长期限的固定期限劳动合同的人员</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．与本单位订立无固定期限劳动合同的人员</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．家庭无其他就业人员，有需要扶养的老人或者未成年人的</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．残疾人员</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ABC</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《劳动合同法》规定，劳动者有（    ）情形之一的，用人单位不能以劳动者不能胜任工作或经济性裁员为由解除劳动合同。</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．疑似职业病病人在诊断或者医学观察期间的</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．患病或非因工负伤，在规定的医疗期内的</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．女职工在孕期、产期、哺乳期的</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．连续工作满十五年，且距法定退休年龄不足五年的</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《劳动合同法》规定，企业职工一方与用人单位通过平等协商，可以就（    ）等事项订立集体合同。</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．劳动报酬</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．工作时间</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．休息休假</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．劳动安全卫生</w:t>
      </w:r>
    </w:p>
    <w:p>
      <w:pPr>
        <w:spacing w:line="340" w:lineRule="exact"/>
        <w:ind w:firstLine="420"/>
        <w:rPr>
          <w:rFonts w:ascii="黑体" w:hAnsi="黑体" w:eastAsia="黑体"/>
          <w:highlight w:val="none"/>
        </w:rPr>
      </w:pPr>
      <w:r>
        <w:rPr>
          <w:rFonts w:ascii="黑体" w:hAnsi="黑体" w:eastAsia="黑体"/>
          <w:highlight w:val="none"/>
        </w:rPr>
        <w:t>E</w:t>
      </w:r>
      <w:r>
        <w:rPr>
          <w:rFonts w:hint="eastAsia" w:ascii="黑体" w:hAnsi="黑体" w:eastAsia="黑体"/>
          <w:highlight w:val="none"/>
        </w:rPr>
        <w:t>．保险福利</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ABCDE</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《劳动合同法》规定，有（    ）情形之一的，用人单位应当向劳动者支付经济补偿。</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．因用人单位未依法为劳动者缴纳社会保险费，劳动者解除劳动合同的</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．用人单位提出，并与劳动者协商一致解除劳动合同的</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．劳动者不能胜任工作，经过培训或者调整工作岗位，仍不能胜任工作的</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．用人单位生产经营发生严重困难需要裁减人员的</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《劳务派遣行政许可实施办法》规定，申请经营劳务派遣业务应当具备的条件有（    ）</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．注册资本不得少于人民币</w:t>
      </w:r>
      <w:r>
        <w:rPr>
          <w:rFonts w:ascii="黑体" w:hAnsi="黑体" w:eastAsia="黑体"/>
          <w:highlight w:val="none"/>
        </w:rPr>
        <w:t>200</w:t>
      </w:r>
      <w:r>
        <w:rPr>
          <w:rFonts w:hint="eastAsia" w:ascii="黑体" w:hAnsi="黑体" w:eastAsia="黑体"/>
          <w:highlight w:val="none"/>
        </w:rPr>
        <w:t>万元</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．有与开展业务相适应的固定的经营场所和设施</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．有符合法律、行政法规规定的劳务派遣管理制度</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．法律、行政法规规定的其他条件</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《劳务派遣行政许可实施办法》规定，任何单位和个人违反《中华人民共和国劳动合同法》的规定，未经许可，擅自经营劳务派遣业务的，由人力资源社会保障行政部门（    ）。</w:t>
      </w:r>
    </w:p>
    <w:p>
      <w:pPr>
        <w:spacing w:line="340" w:lineRule="exact"/>
        <w:ind w:firstLine="420"/>
        <w:rPr>
          <w:rFonts w:ascii="黑体" w:hAnsi="黑体" w:eastAsia="黑体"/>
          <w:highlight w:val="none"/>
        </w:rPr>
      </w:pPr>
      <w:r>
        <w:rPr>
          <w:rFonts w:ascii="黑体" w:hAnsi="黑体" w:eastAsia="黑体"/>
          <w:highlight w:val="none"/>
        </w:rPr>
        <w:t>A</w:t>
      </w:r>
      <w:r>
        <w:rPr>
          <w:rFonts w:hint="eastAsia" w:ascii="黑体" w:hAnsi="黑体" w:eastAsia="黑体"/>
          <w:highlight w:val="none"/>
        </w:rPr>
        <w:t>．责令停止违法行为</w:t>
      </w:r>
    </w:p>
    <w:p>
      <w:pPr>
        <w:spacing w:line="340" w:lineRule="exact"/>
        <w:ind w:firstLine="420"/>
        <w:rPr>
          <w:rFonts w:ascii="黑体" w:hAnsi="黑体" w:eastAsia="黑体"/>
          <w:highlight w:val="none"/>
        </w:rPr>
      </w:pPr>
      <w:r>
        <w:rPr>
          <w:rFonts w:ascii="黑体" w:hAnsi="黑体" w:eastAsia="黑体"/>
          <w:highlight w:val="none"/>
        </w:rPr>
        <w:t>B</w:t>
      </w:r>
      <w:r>
        <w:rPr>
          <w:rFonts w:hint="eastAsia" w:ascii="黑体" w:hAnsi="黑体" w:eastAsia="黑体"/>
          <w:highlight w:val="none"/>
        </w:rPr>
        <w:t>．没收违法所得</w:t>
      </w:r>
    </w:p>
    <w:p>
      <w:pPr>
        <w:spacing w:line="340" w:lineRule="exact"/>
        <w:ind w:firstLine="420"/>
        <w:rPr>
          <w:rFonts w:ascii="黑体" w:hAnsi="黑体" w:eastAsia="黑体"/>
          <w:highlight w:val="none"/>
        </w:rPr>
      </w:pPr>
      <w:r>
        <w:rPr>
          <w:rFonts w:ascii="黑体" w:hAnsi="黑体" w:eastAsia="黑体"/>
          <w:highlight w:val="none"/>
        </w:rPr>
        <w:t>C</w:t>
      </w:r>
      <w:r>
        <w:rPr>
          <w:rFonts w:hint="eastAsia" w:ascii="黑体" w:hAnsi="黑体" w:eastAsia="黑体"/>
          <w:highlight w:val="none"/>
        </w:rPr>
        <w:t>．处违法所得</w:t>
      </w:r>
      <w:r>
        <w:rPr>
          <w:rFonts w:ascii="黑体" w:hAnsi="黑体" w:eastAsia="黑体"/>
          <w:highlight w:val="none"/>
        </w:rPr>
        <w:t>1</w:t>
      </w:r>
      <w:r>
        <w:rPr>
          <w:rFonts w:hint="eastAsia" w:ascii="黑体" w:hAnsi="黑体" w:eastAsia="黑体"/>
          <w:highlight w:val="none"/>
        </w:rPr>
        <w:t>倍以上</w:t>
      </w:r>
      <w:r>
        <w:rPr>
          <w:rFonts w:ascii="黑体" w:hAnsi="黑体" w:eastAsia="黑体"/>
          <w:highlight w:val="none"/>
        </w:rPr>
        <w:t>5</w:t>
      </w:r>
      <w:r>
        <w:rPr>
          <w:rFonts w:hint="eastAsia" w:ascii="黑体" w:hAnsi="黑体" w:eastAsia="黑体"/>
          <w:highlight w:val="none"/>
        </w:rPr>
        <w:t>倍以下的罚款</w:t>
      </w:r>
    </w:p>
    <w:p>
      <w:pPr>
        <w:spacing w:line="340" w:lineRule="exact"/>
        <w:ind w:firstLine="420"/>
        <w:rPr>
          <w:rFonts w:ascii="黑体" w:hAnsi="黑体" w:eastAsia="黑体"/>
          <w:highlight w:val="none"/>
        </w:rPr>
      </w:pPr>
      <w:r>
        <w:rPr>
          <w:rFonts w:ascii="黑体" w:hAnsi="黑体" w:eastAsia="黑体"/>
          <w:highlight w:val="none"/>
        </w:rPr>
        <w:t>D</w:t>
      </w:r>
      <w:r>
        <w:rPr>
          <w:rFonts w:hint="eastAsia" w:ascii="黑体" w:hAnsi="黑体" w:eastAsia="黑体"/>
          <w:highlight w:val="none"/>
        </w:rPr>
        <w:t>．在没有违法所得的情形下，可以处</w:t>
      </w:r>
      <w:r>
        <w:rPr>
          <w:rFonts w:ascii="黑体" w:hAnsi="黑体" w:eastAsia="黑体"/>
          <w:highlight w:val="none"/>
        </w:rPr>
        <w:t>5</w:t>
      </w:r>
      <w:r>
        <w:rPr>
          <w:rFonts w:hint="eastAsia" w:ascii="黑体" w:hAnsi="黑体" w:eastAsia="黑体"/>
          <w:highlight w:val="none"/>
        </w:rPr>
        <w:t>万元以下的罚款</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用工单位只能在（    ）的工作岗位上使用被派遣劳动者。</w:t>
      </w:r>
    </w:p>
    <w:p>
      <w:pPr>
        <w:spacing w:line="340" w:lineRule="exact"/>
        <w:ind w:firstLine="420"/>
        <w:rPr>
          <w:rFonts w:ascii="黑体" w:hAnsi="黑体" w:eastAsia="黑体"/>
          <w:highlight w:val="none"/>
        </w:rPr>
      </w:pPr>
      <w:r>
        <w:rPr>
          <w:rFonts w:hint="eastAsia" w:ascii="黑体" w:hAnsi="黑体" w:eastAsia="黑体"/>
          <w:highlight w:val="none"/>
        </w:rPr>
        <w:t>A．临时性</w:t>
      </w:r>
    </w:p>
    <w:p>
      <w:pPr>
        <w:spacing w:line="340" w:lineRule="exact"/>
        <w:ind w:firstLine="420"/>
        <w:rPr>
          <w:rFonts w:ascii="黑体" w:hAnsi="黑体" w:eastAsia="黑体"/>
          <w:highlight w:val="none"/>
        </w:rPr>
      </w:pPr>
      <w:r>
        <w:rPr>
          <w:rFonts w:hint="eastAsia" w:ascii="黑体" w:hAnsi="黑体" w:eastAsia="黑体"/>
          <w:highlight w:val="none"/>
        </w:rPr>
        <w:t>B．辅助性</w:t>
      </w:r>
    </w:p>
    <w:p>
      <w:pPr>
        <w:spacing w:line="340" w:lineRule="exact"/>
        <w:ind w:firstLine="420"/>
        <w:rPr>
          <w:rFonts w:ascii="黑体" w:hAnsi="黑体" w:eastAsia="黑体"/>
          <w:highlight w:val="none"/>
        </w:rPr>
      </w:pPr>
      <w:r>
        <w:rPr>
          <w:rFonts w:hint="eastAsia" w:ascii="黑体" w:hAnsi="黑体" w:eastAsia="黑体"/>
          <w:highlight w:val="none"/>
        </w:rPr>
        <w:t>C．替代性</w:t>
      </w:r>
    </w:p>
    <w:p>
      <w:pPr>
        <w:spacing w:line="340" w:lineRule="exact"/>
        <w:ind w:firstLine="420"/>
        <w:rPr>
          <w:rFonts w:ascii="黑体" w:hAnsi="黑体" w:eastAsia="黑体"/>
          <w:highlight w:val="none"/>
        </w:rPr>
      </w:pPr>
      <w:r>
        <w:rPr>
          <w:rFonts w:hint="eastAsia" w:ascii="黑体" w:hAnsi="黑体" w:eastAsia="黑体"/>
          <w:highlight w:val="none"/>
        </w:rPr>
        <w:t>D．一线岗位</w:t>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cs="黑体"/>
          <w:highlight w:val="none"/>
        </w:rPr>
        <w:t>根据《劳动合同法》，使用被派遣劳动者的用工单位有（    ）的义务。</w:t>
      </w:r>
    </w:p>
    <w:p>
      <w:pPr>
        <w:spacing w:line="340" w:lineRule="exact"/>
        <w:ind w:firstLine="420"/>
        <w:rPr>
          <w:rFonts w:ascii="黑体" w:hAnsi="黑体" w:eastAsia="黑体"/>
          <w:highlight w:val="none"/>
        </w:rPr>
      </w:pPr>
      <w:r>
        <w:rPr>
          <w:rFonts w:hint="eastAsia" w:ascii="黑体" w:hAnsi="黑体" w:eastAsia="黑体"/>
          <w:highlight w:val="none"/>
        </w:rPr>
        <w:t>A．告知被派遣劳动者的工作要求和劳动报酬</w:t>
      </w:r>
    </w:p>
    <w:p>
      <w:pPr>
        <w:spacing w:line="340" w:lineRule="exact"/>
        <w:ind w:firstLine="420"/>
        <w:rPr>
          <w:rFonts w:ascii="黑体" w:hAnsi="黑体" w:eastAsia="黑体"/>
          <w:highlight w:val="none"/>
        </w:rPr>
      </w:pPr>
      <w:r>
        <w:rPr>
          <w:rFonts w:hint="eastAsia" w:ascii="黑体" w:hAnsi="黑体" w:eastAsia="黑体"/>
          <w:highlight w:val="none"/>
        </w:rPr>
        <w:t>B．支付加班费、绩效奖金，提供与工作岗位相关的福利待遇</w:t>
      </w:r>
    </w:p>
    <w:p>
      <w:pPr>
        <w:spacing w:line="340" w:lineRule="exact"/>
        <w:ind w:firstLine="420"/>
        <w:rPr>
          <w:rFonts w:ascii="黑体" w:hAnsi="黑体" w:eastAsia="黑体"/>
          <w:highlight w:val="none"/>
        </w:rPr>
      </w:pPr>
      <w:r>
        <w:rPr>
          <w:rFonts w:hint="eastAsia" w:ascii="黑体" w:hAnsi="黑体" w:eastAsia="黑体"/>
          <w:highlight w:val="none"/>
        </w:rPr>
        <w:t>C．连续用工的，实行正常的工资调整机制</w:t>
      </w:r>
    </w:p>
    <w:p>
      <w:pPr>
        <w:spacing w:line="340" w:lineRule="exact"/>
        <w:ind w:firstLine="420"/>
        <w:rPr>
          <w:rFonts w:ascii="黑体" w:hAnsi="黑体" w:eastAsia="黑体"/>
          <w:highlight w:val="none"/>
        </w:rPr>
      </w:pPr>
      <w:r>
        <w:rPr>
          <w:rFonts w:hint="eastAsia" w:ascii="黑体" w:hAnsi="黑体" w:eastAsia="黑体"/>
          <w:highlight w:val="none"/>
        </w:rPr>
        <w:t>D．被派遣劳动者在无工作期间，按照所在地人民政府规定的最低工资标准，向其按月支付报酬</w:t>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cs="黑体"/>
          <w:highlight w:val="none"/>
        </w:rPr>
        <w:t>根据《劳动合同法》，用人单位未及时足额支付劳动报酬的，（    ）。</w:t>
      </w:r>
    </w:p>
    <w:p>
      <w:pPr>
        <w:spacing w:line="340" w:lineRule="exact"/>
        <w:ind w:firstLine="420"/>
        <w:rPr>
          <w:rFonts w:ascii="黑体" w:hAnsi="黑体" w:eastAsia="黑体"/>
          <w:highlight w:val="none"/>
        </w:rPr>
      </w:pPr>
      <w:r>
        <w:rPr>
          <w:rFonts w:hint="eastAsia" w:ascii="黑体" w:hAnsi="黑体" w:eastAsia="黑体"/>
          <w:highlight w:val="none"/>
        </w:rPr>
        <w:t>A．由劳动行政部门责令限期支付劳动报酬</w:t>
      </w:r>
    </w:p>
    <w:p>
      <w:pPr>
        <w:spacing w:line="340" w:lineRule="exact"/>
        <w:ind w:firstLine="420"/>
        <w:rPr>
          <w:rFonts w:ascii="黑体" w:hAnsi="黑体" w:eastAsia="黑体"/>
          <w:highlight w:val="none"/>
        </w:rPr>
      </w:pPr>
      <w:r>
        <w:rPr>
          <w:rFonts w:hint="eastAsia" w:ascii="黑体" w:hAnsi="黑体" w:eastAsia="黑体"/>
          <w:highlight w:val="none"/>
        </w:rPr>
        <w:t>B．劳动者可以依法申请支付令</w:t>
      </w:r>
    </w:p>
    <w:p>
      <w:pPr>
        <w:spacing w:line="340" w:lineRule="exact"/>
        <w:ind w:firstLine="420"/>
        <w:rPr>
          <w:rFonts w:ascii="黑体" w:hAnsi="黑体" w:eastAsia="黑体"/>
          <w:highlight w:val="none"/>
        </w:rPr>
      </w:pPr>
      <w:r>
        <w:rPr>
          <w:rFonts w:hint="eastAsia" w:ascii="黑体" w:hAnsi="黑体" w:eastAsia="黑体"/>
          <w:highlight w:val="none"/>
        </w:rPr>
        <w:t>C．劳动行政部门可以处五万元以下的罚款</w:t>
      </w:r>
    </w:p>
    <w:p>
      <w:pPr>
        <w:spacing w:line="340" w:lineRule="exact"/>
        <w:ind w:firstLine="420"/>
        <w:rPr>
          <w:rFonts w:ascii="黑体" w:hAnsi="黑体" w:eastAsia="黑体"/>
          <w:highlight w:val="none"/>
        </w:rPr>
      </w:pPr>
      <w:r>
        <w:rPr>
          <w:rFonts w:hint="eastAsia" w:ascii="黑体" w:hAnsi="黑体" w:eastAsia="黑体"/>
          <w:highlight w:val="none"/>
        </w:rPr>
        <w:t>D．劳动者可以解除劳动合同</w:t>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cs="黑体"/>
          <w:highlight w:val="none"/>
        </w:rPr>
        <w:t>根据《最低工资规定》，确定和调整月最低工资标准，应参考（    ）、职工平均工资、经济发展水平、就业状况等因素。</w:t>
      </w:r>
    </w:p>
    <w:p>
      <w:pPr>
        <w:spacing w:line="340" w:lineRule="exact"/>
        <w:ind w:firstLine="420"/>
        <w:rPr>
          <w:rFonts w:ascii="黑体" w:hAnsi="黑体" w:eastAsia="黑体"/>
          <w:highlight w:val="none"/>
        </w:rPr>
      </w:pPr>
      <w:r>
        <w:rPr>
          <w:rFonts w:hint="eastAsia" w:ascii="黑体" w:hAnsi="黑体" w:eastAsia="黑体"/>
          <w:highlight w:val="none"/>
        </w:rPr>
        <w:t>A．劳动条件和劳动强度</w:t>
      </w:r>
    </w:p>
    <w:p>
      <w:pPr>
        <w:spacing w:line="340" w:lineRule="exact"/>
        <w:ind w:firstLine="420"/>
        <w:rPr>
          <w:rFonts w:ascii="黑体" w:hAnsi="黑体" w:eastAsia="黑体"/>
          <w:highlight w:val="none"/>
        </w:rPr>
      </w:pPr>
      <w:r>
        <w:rPr>
          <w:rFonts w:hint="eastAsia" w:ascii="黑体" w:hAnsi="黑体" w:eastAsia="黑体"/>
          <w:highlight w:val="none"/>
        </w:rPr>
        <w:t>B．当地就业者及其赡养人口的最低生活费用</w:t>
      </w:r>
    </w:p>
    <w:p>
      <w:pPr>
        <w:spacing w:line="340" w:lineRule="exact"/>
        <w:ind w:firstLine="420"/>
        <w:rPr>
          <w:rFonts w:ascii="黑体" w:hAnsi="黑体" w:eastAsia="黑体"/>
          <w:highlight w:val="none"/>
        </w:rPr>
      </w:pPr>
      <w:r>
        <w:rPr>
          <w:rFonts w:hint="eastAsia" w:ascii="黑体" w:hAnsi="黑体" w:eastAsia="黑体"/>
          <w:highlight w:val="none"/>
        </w:rPr>
        <w:t>C．城镇居民消费价格指数</w:t>
      </w:r>
    </w:p>
    <w:p>
      <w:pPr>
        <w:spacing w:line="340" w:lineRule="exact"/>
        <w:ind w:firstLine="420"/>
        <w:rPr>
          <w:rFonts w:ascii="黑体" w:hAnsi="黑体" w:eastAsia="黑体"/>
          <w:highlight w:val="none"/>
        </w:rPr>
      </w:pPr>
      <w:r>
        <w:rPr>
          <w:rFonts w:hint="eastAsia" w:ascii="黑体" w:hAnsi="黑体" w:eastAsia="黑体"/>
          <w:highlight w:val="none"/>
        </w:rPr>
        <w:t>D．职工个人缴纳的社会保险费和住房公积金</w:t>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cs="黑体"/>
          <w:highlight w:val="none"/>
        </w:rPr>
        <w:t>根据《工资支付暂行规定》，工资支付主要包括（    ）、工资支付时间以及特殊情况下的工资支付。</w:t>
      </w:r>
    </w:p>
    <w:p>
      <w:pPr>
        <w:spacing w:line="340" w:lineRule="exact"/>
        <w:ind w:firstLine="420"/>
        <w:rPr>
          <w:rFonts w:ascii="黑体" w:hAnsi="黑体" w:eastAsia="黑体"/>
          <w:highlight w:val="none"/>
        </w:rPr>
      </w:pPr>
      <w:r>
        <w:rPr>
          <w:rFonts w:hint="eastAsia" w:ascii="黑体" w:hAnsi="黑体" w:eastAsia="黑体"/>
          <w:highlight w:val="none"/>
        </w:rPr>
        <w:t>A．工资支付项目</w:t>
      </w:r>
    </w:p>
    <w:p>
      <w:pPr>
        <w:spacing w:line="340" w:lineRule="exact"/>
        <w:ind w:firstLine="420"/>
        <w:rPr>
          <w:rFonts w:ascii="黑体" w:hAnsi="黑体" w:eastAsia="黑体"/>
          <w:highlight w:val="none"/>
        </w:rPr>
      </w:pPr>
      <w:r>
        <w:rPr>
          <w:rFonts w:hint="eastAsia" w:ascii="黑体" w:hAnsi="黑体" w:eastAsia="黑体"/>
          <w:highlight w:val="none"/>
        </w:rPr>
        <w:t>B．工资支付水平</w:t>
      </w:r>
    </w:p>
    <w:p>
      <w:pPr>
        <w:spacing w:line="340" w:lineRule="exact"/>
        <w:ind w:firstLine="420"/>
        <w:rPr>
          <w:rFonts w:ascii="黑体" w:hAnsi="黑体" w:eastAsia="黑体"/>
          <w:highlight w:val="none"/>
        </w:rPr>
      </w:pPr>
      <w:r>
        <w:rPr>
          <w:rFonts w:hint="eastAsia" w:ascii="黑体" w:hAnsi="黑体" w:eastAsia="黑体"/>
          <w:highlight w:val="none"/>
        </w:rPr>
        <w:t>C．工资支付形式</w:t>
      </w:r>
    </w:p>
    <w:p>
      <w:pPr>
        <w:spacing w:line="340" w:lineRule="exact"/>
        <w:ind w:firstLine="420"/>
        <w:rPr>
          <w:rFonts w:ascii="黑体" w:hAnsi="黑体" w:eastAsia="黑体"/>
          <w:highlight w:val="none"/>
        </w:rPr>
      </w:pPr>
      <w:r>
        <w:rPr>
          <w:rFonts w:hint="eastAsia" w:ascii="黑体" w:hAnsi="黑体" w:eastAsia="黑体"/>
          <w:highlight w:val="none"/>
        </w:rPr>
        <w:t>D．工资支付对象</w:t>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cs="黑体"/>
          <w:highlight w:val="none"/>
        </w:rPr>
        <w:t>劳动者在法定工作时间内依法参加社会活动期间，用人单位应视同其提供了正常劳动而支付工资。社会活动包括：依法行使选举权或被选举权；当选代表出席乡（镇）、区以上政府、党派、工会、青年团、妇女联合会等组织召开的会议；（    ）；其它依法参加的社会活动。</w:t>
      </w:r>
    </w:p>
    <w:p>
      <w:pPr>
        <w:spacing w:line="340" w:lineRule="exact"/>
        <w:ind w:firstLine="420"/>
        <w:rPr>
          <w:rFonts w:ascii="黑体" w:hAnsi="黑体" w:eastAsia="黑体"/>
          <w:highlight w:val="none"/>
        </w:rPr>
      </w:pPr>
      <w:r>
        <w:rPr>
          <w:rFonts w:hint="eastAsia" w:ascii="黑体" w:hAnsi="黑体" w:eastAsia="黑体"/>
          <w:highlight w:val="none"/>
        </w:rPr>
        <w:t>A．出任人民法庭证明人</w:t>
      </w:r>
    </w:p>
    <w:p>
      <w:pPr>
        <w:spacing w:line="340" w:lineRule="exact"/>
        <w:ind w:firstLine="420"/>
        <w:rPr>
          <w:rFonts w:ascii="黑体" w:hAnsi="黑体" w:eastAsia="黑体"/>
          <w:highlight w:val="none"/>
        </w:rPr>
      </w:pPr>
      <w:r>
        <w:rPr>
          <w:rFonts w:hint="eastAsia" w:ascii="黑体" w:hAnsi="黑体" w:eastAsia="黑体"/>
          <w:highlight w:val="none"/>
        </w:rPr>
        <w:t>B．出席劳动模范、先进工作者大会</w:t>
      </w:r>
    </w:p>
    <w:p>
      <w:pPr>
        <w:spacing w:line="340" w:lineRule="exact"/>
        <w:ind w:firstLine="420"/>
        <w:rPr>
          <w:rFonts w:ascii="黑体" w:hAnsi="黑体" w:eastAsia="黑体"/>
          <w:highlight w:val="none"/>
        </w:rPr>
      </w:pPr>
      <w:r>
        <w:rPr>
          <w:rFonts w:hint="eastAsia" w:ascii="黑体" w:hAnsi="黑体" w:eastAsia="黑体"/>
          <w:highlight w:val="none"/>
        </w:rPr>
        <w:t>C．《工会法》规定的不脱产工会基层委员会委员因工作活动占用的生产或工作时间</w:t>
      </w:r>
    </w:p>
    <w:p>
      <w:pPr>
        <w:spacing w:line="340" w:lineRule="exact"/>
        <w:ind w:firstLine="420"/>
        <w:rPr>
          <w:rFonts w:ascii="黑体" w:hAnsi="黑体" w:eastAsia="黑体"/>
          <w:highlight w:val="none"/>
        </w:rPr>
      </w:pPr>
      <w:r>
        <w:rPr>
          <w:rFonts w:hint="eastAsia" w:ascii="黑体" w:hAnsi="黑体" w:eastAsia="黑体"/>
          <w:highlight w:val="none"/>
        </w:rPr>
        <w:t>D．参加脱产学历教育</w:t>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cs="黑体"/>
          <w:highlight w:val="none"/>
        </w:rPr>
        <w:t>根据《工资支付暂行规定》，劳动者依法享受（    ）期间，用人单位应按劳动合同规定的标准支付劳动者工资。</w:t>
      </w:r>
    </w:p>
    <w:p>
      <w:pPr>
        <w:spacing w:line="340" w:lineRule="exact"/>
        <w:ind w:firstLine="420"/>
        <w:rPr>
          <w:rFonts w:ascii="黑体" w:hAnsi="黑体" w:eastAsia="黑体"/>
          <w:highlight w:val="none"/>
        </w:rPr>
      </w:pPr>
      <w:r>
        <w:rPr>
          <w:rFonts w:hint="eastAsia" w:ascii="黑体" w:hAnsi="黑体" w:eastAsia="黑体"/>
          <w:highlight w:val="none"/>
        </w:rPr>
        <w:t>A．年休假</w:t>
      </w:r>
    </w:p>
    <w:p>
      <w:pPr>
        <w:spacing w:line="340" w:lineRule="exact"/>
        <w:ind w:firstLine="420"/>
        <w:rPr>
          <w:rFonts w:ascii="黑体" w:hAnsi="黑体" w:eastAsia="黑体"/>
          <w:highlight w:val="none"/>
        </w:rPr>
      </w:pPr>
      <w:r>
        <w:rPr>
          <w:rFonts w:hint="eastAsia" w:ascii="黑体" w:hAnsi="黑体" w:eastAsia="黑体"/>
          <w:highlight w:val="none"/>
        </w:rPr>
        <w:t>B．探亲假</w:t>
      </w:r>
    </w:p>
    <w:p>
      <w:pPr>
        <w:spacing w:line="340" w:lineRule="exact"/>
        <w:ind w:firstLine="420"/>
        <w:rPr>
          <w:rFonts w:ascii="黑体" w:hAnsi="黑体" w:eastAsia="黑体"/>
          <w:highlight w:val="none"/>
        </w:rPr>
      </w:pPr>
      <w:r>
        <w:rPr>
          <w:rFonts w:hint="eastAsia" w:ascii="黑体" w:hAnsi="黑体" w:eastAsia="黑体"/>
          <w:highlight w:val="none"/>
        </w:rPr>
        <w:t>C．婚假</w:t>
      </w:r>
    </w:p>
    <w:p>
      <w:pPr>
        <w:spacing w:line="340" w:lineRule="exact"/>
        <w:ind w:firstLine="420"/>
        <w:rPr>
          <w:rFonts w:ascii="黑体" w:hAnsi="黑体" w:eastAsia="黑体"/>
          <w:highlight w:val="none"/>
        </w:rPr>
      </w:pPr>
      <w:r>
        <w:rPr>
          <w:rFonts w:hint="eastAsia" w:ascii="黑体" w:hAnsi="黑体" w:eastAsia="黑体"/>
          <w:highlight w:val="none"/>
        </w:rPr>
        <w:t>D．丧假</w:t>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cs="黑体"/>
          <w:highlight w:val="none"/>
        </w:rPr>
        <w:t>根据《工资支付暂行规定》，用人单位可以代扣劳动者工资的情形有（    ）。</w:t>
      </w:r>
    </w:p>
    <w:p>
      <w:pPr>
        <w:spacing w:line="340" w:lineRule="exact"/>
        <w:ind w:firstLine="420"/>
        <w:rPr>
          <w:rFonts w:ascii="黑体" w:hAnsi="黑体" w:eastAsia="黑体"/>
          <w:highlight w:val="none"/>
        </w:rPr>
      </w:pPr>
      <w:r>
        <w:rPr>
          <w:rFonts w:hint="eastAsia" w:ascii="黑体" w:hAnsi="黑体" w:eastAsia="黑体"/>
          <w:highlight w:val="none"/>
        </w:rPr>
        <w:t>A．用人单位代扣代缴的个人所得税</w:t>
      </w:r>
    </w:p>
    <w:p>
      <w:pPr>
        <w:spacing w:line="340" w:lineRule="exact"/>
        <w:ind w:firstLine="420"/>
        <w:rPr>
          <w:rFonts w:ascii="黑体" w:hAnsi="黑体" w:eastAsia="黑体"/>
          <w:highlight w:val="none"/>
        </w:rPr>
      </w:pPr>
      <w:r>
        <w:rPr>
          <w:rFonts w:hint="eastAsia" w:ascii="黑体" w:hAnsi="黑体" w:eastAsia="黑体"/>
          <w:highlight w:val="none"/>
        </w:rPr>
        <w:t>B．用人单位代扣代缴的应由劳动者个人负担的各项社会保险费用</w:t>
      </w:r>
    </w:p>
    <w:p>
      <w:pPr>
        <w:spacing w:line="340" w:lineRule="exact"/>
        <w:ind w:firstLine="420"/>
        <w:rPr>
          <w:rFonts w:ascii="黑体" w:hAnsi="黑体" w:eastAsia="黑体"/>
          <w:highlight w:val="none"/>
        </w:rPr>
      </w:pPr>
      <w:r>
        <w:rPr>
          <w:rFonts w:hint="eastAsia" w:ascii="黑体" w:hAnsi="黑体" w:eastAsia="黑体"/>
          <w:highlight w:val="none"/>
        </w:rPr>
        <w:t>C．法院判决、裁定中要求代扣的抚养费、赡养费</w:t>
      </w:r>
    </w:p>
    <w:p>
      <w:pPr>
        <w:spacing w:line="340" w:lineRule="exact"/>
        <w:ind w:firstLine="420"/>
        <w:rPr>
          <w:rFonts w:ascii="黑体" w:hAnsi="黑体" w:eastAsia="黑体"/>
          <w:highlight w:val="none"/>
        </w:rPr>
      </w:pPr>
      <w:r>
        <w:rPr>
          <w:rFonts w:hint="eastAsia" w:ascii="黑体" w:hAnsi="黑体" w:eastAsia="黑体"/>
          <w:highlight w:val="none"/>
        </w:rPr>
        <w:t>D．</w:t>
      </w:r>
      <w:r>
        <w:rPr>
          <w:rFonts w:hint="eastAsia" w:ascii="黑体" w:hAnsi="黑体" w:eastAsia="黑体"/>
          <w:highlight w:val="none"/>
          <w:lang w:eastAsia="zh-CN"/>
        </w:rPr>
        <w:t>法律法规</w:t>
      </w:r>
      <w:r>
        <w:rPr>
          <w:rFonts w:hint="eastAsia" w:ascii="黑体" w:hAnsi="黑体" w:eastAsia="黑体"/>
          <w:highlight w:val="none"/>
        </w:rPr>
        <w:t>规定可以从劳动者工资中扣除的其他费用</w:t>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cs="黑体"/>
          <w:highlight w:val="none"/>
        </w:rPr>
        <w:t>不属于克扣劳动者工资的情形是（    ）。</w:t>
      </w:r>
    </w:p>
    <w:p>
      <w:pPr>
        <w:spacing w:line="340" w:lineRule="exact"/>
        <w:ind w:firstLine="420"/>
        <w:rPr>
          <w:rFonts w:ascii="黑体" w:hAnsi="黑体" w:eastAsia="黑体"/>
          <w:highlight w:val="none"/>
        </w:rPr>
      </w:pPr>
      <w:r>
        <w:rPr>
          <w:rFonts w:hint="eastAsia" w:ascii="黑体" w:hAnsi="黑体" w:eastAsia="黑体"/>
          <w:highlight w:val="none"/>
        </w:rPr>
        <w:t>A．因劳动者请事假等相应减发工资</w:t>
      </w:r>
    </w:p>
    <w:p>
      <w:pPr>
        <w:spacing w:line="340" w:lineRule="exact"/>
        <w:ind w:firstLine="420"/>
        <w:rPr>
          <w:rFonts w:ascii="黑体" w:hAnsi="黑体" w:eastAsia="黑体"/>
          <w:highlight w:val="none"/>
        </w:rPr>
      </w:pPr>
      <w:r>
        <w:rPr>
          <w:rFonts w:hint="eastAsia" w:ascii="黑体" w:hAnsi="黑体" w:eastAsia="黑体"/>
          <w:highlight w:val="none"/>
        </w:rPr>
        <w:t>B．用人单位依法制定并经职代会批准的厂规、厂纪中有明确规定的</w:t>
      </w:r>
    </w:p>
    <w:p>
      <w:pPr>
        <w:spacing w:line="340" w:lineRule="exact"/>
        <w:ind w:firstLine="420"/>
        <w:rPr>
          <w:rFonts w:ascii="黑体" w:hAnsi="黑体" w:eastAsia="黑体"/>
          <w:highlight w:val="none"/>
        </w:rPr>
      </w:pPr>
      <w:r>
        <w:rPr>
          <w:rFonts w:hint="eastAsia" w:ascii="黑体" w:hAnsi="黑体" w:eastAsia="黑体"/>
          <w:highlight w:val="none"/>
        </w:rPr>
        <w:t>C．国家的</w:t>
      </w:r>
      <w:r>
        <w:rPr>
          <w:rFonts w:hint="eastAsia" w:ascii="黑体" w:hAnsi="黑体" w:eastAsia="黑体"/>
          <w:highlight w:val="none"/>
          <w:lang w:eastAsia="zh-CN"/>
        </w:rPr>
        <w:t>法律法规</w:t>
      </w:r>
      <w:r>
        <w:rPr>
          <w:rFonts w:hint="eastAsia" w:ascii="黑体" w:hAnsi="黑体" w:eastAsia="黑体"/>
          <w:highlight w:val="none"/>
        </w:rPr>
        <w:t>中有明确规定或依法签订的劳动合同中有明确规定的</w:t>
      </w:r>
    </w:p>
    <w:p>
      <w:pPr>
        <w:spacing w:line="340" w:lineRule="exact"/>
        <w:ind w:firstLine="420"/>
        <w:rPr>
          <w:rFonts w:ascii="黑体" w:hAnsi="黑体" w:eastAsia="黑体"/>
          <w:highlight w:val="none"/>
        </w:rPr>
      </w:pPr>
      <w:r>
        <w:rPr>
          <w:rFonts w:hint="eastAsia" w:ascii="黑体" w:hAnsi="黑体" w:eastAsia="黑体"/>
          <w:highlight w:val="none"/>
        </w:rPr>
        <w:t>D．依法签订的劳动合同中有明确规定的</w:t>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cs="黑体"/>
          <w:highlight w:val="none"/>
        </w:rPr>
        <w:t>根据《工资集体协商试行办法》，企业与职工协商确定年度工资水平应符合国家有关工资分配的宏观调控政策，并综合考虑（    ），企业劳动生产率和经济效益，国有资产保值增值，上年度企业职工工资总额和职工平均工资水平，其他与工资集体协商有关的情况等因素。</w:t>
      </w:r>
    </w:p>
    <w:p>
      <w:pPr>
        <w:spacing w:line="340" w:lineRule="exact"/>
        <w:ind w:firstLine="420"/>
        <w:rPr>
          <w:rFonts w:ascii="黑体" w:hAnsi="黑体" w:eastAsia="黑体"/>
          <w:highlight w:val="none"/>
        </w:rPr>
      </w:pPr>
      <w:r>
        <w:rPr>
          <w:rFonts w:hint="eastAsia" w:ascii="黑体" w:hAnsi="黑体" w:eastAsia="黑体"/>
          <w:highlight w:val="none"/>
        </w:rPr>
        <w:t>A．地区、行业、企业的人工成本水平</w:t>
      </w:r>
    </w:p>
    <w:p>
      <w:pPr>
        <w:spacing w:line="340" w:lineRule="exact"/>
        <w:ind w:firstLine="420"/>
        <w:rPr>
          <w:rFonts w:ascii="黑体" w:hAnsi="黑体" w:eastAsia="黑体"/>
          <w:highlight w:val="none"/>
        </w:rPr>
      </w:pPr>
      <w:r>
        <w:rPr>
          <w:rFonts w:hint="eastAsia" w:ascii="黑体" w:hAnsi="黑体" w:eastAsia="黑体"/>
          <w:highlight w:val="none"/>
        </w:rPr>
        <w:t>B．地区、行业的职工平均工资水平</w:t>
      </w:r>
    </w:p>
    <w:p>
      <w:pPr>
        <w:spacing w:line="340" w:lineRule="exact"/>
        <w:ind w:firstLine="420"/>
        <w:rPr>
          <w:rFonts w:ascii="黑体" w:hAnsi="黑体" w:eastAsia="黑体"/>
          <w:highlight w:val="none"/>
        </w:rPr>
      </w:pPr>
      <w:r>
        <w:rPr>
          <w:rFonts w:hint="eastAsia" w:ascii="黑体" w:hAnsi="黑体" w:eastAsia="黑体"/>
          <w:highlight w:val="none"/>
        </w:rPr>
        <w:t>C．当地政府发布的工资指导线、劳动力市场工资指导价位</w:t>
      </w:r>
    </w:p>
    <w:p>
      <w:pPr>
        <w:spacing w:line="340" w:lineRule="exact"/>
        <w:ind w:firstLine="420"/>
        <w:rPr>
          <w:rFonts w:ascii="黑体" w:hAnsi="黑体" w:eastAsia="黑体"/>
          <w:highlight w:val="none"/>
        </w:rPr>
      </w:pPr>
      <w:r>
        <w:rPr>
          <w:rFonts w:hint="eastAsia" w:ascii="黑体" w:hAnsi="黑体" w:eastAsia="黑体"/>
          <w:highlight w:val="none"/>
        </w:rPr>
        <w:t>D．本地区城镇居民消费价格指数</w:t>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cs="黑体"/>
          <w:highlight w:val="none"/>
        </w:rPr>
        <w:t>根据《工资集体协商试行办法》，企业与职工协商确定年度工资水平应符合国家有关工资分配的宏观调控政策，并综合考虑地区、行业、企业的人工成本水平，地区、行业的职工平均工资水平，当地政府发布的工资指导线、劳动力市场工资指导价位，本地区城镇居民消费价格指数，（    ）等因素。</w:t>
      </w:r>
    </w:p>
    <w:p>
      <w:pPr>
        <w:spacing w:line="340" w:lineRule="exact"/>
        <w:ind w:firstLine="420"/>
        <w:rPr>
          <w:rFonts w:ascii="黑体" w:hAnsi="黑体" w:eastAsia="黑体"/>
          <w:highlight w:val="none"/>
        </w:rPr>
      </w:pPr>
      <w:r>
        <w:rPr>
          <w:rFonts w:hint="eastAsia" w:ascii="黑体" w:hAnsi="黑体" w:eastAsia="黑体"/>
          <w:highlight w:val="none"/>
        </w:rPr>
        <w:t>A．国有资产保值增值</w:t>
      </w:r>
    </w:p>
    <w:p>
      <w:pPr>
        <w:spacing w:line="340" w:lineRule="exact"/>
        <w:ind w:firstLine="420"/>
        <w:rPr>
          <w:rFonts w:ascii="黑体" w:hAnsi="黑体" w:eastAsia="黑体"/>
          <w:highlight w:val="none"/>
        </w:rPr>
      </w:pPr>
      <w:r>
        <w:rPr>
          <w:rFonts w:hint="eastAsia" w:ascii="黑体" w:hAnsi="黑体" w:eastAsia="黑体"/>
          <w:highlight w:val="none"/>
        </w:rPr>
        <w:t>B．企业劳动生产率和经济效益</w:t>
      </w:r>
    </w:p>
    <w:p>
      <w:pPr>
        <w:spacing w:line="340" w:lineRule="exact"/>
        <w:ind w:firstLine="420"/>
        <w:rPr>
          <w:rFonts w:ascii="黑体" w:hAnsi="黑体" w:eastAsia="黑体"/>
          <w:highlight w:val="none"/>
        </w:rPr>
      </w:pPr>
      <w:r>
        <w:rPr>
          <w:rFonts w:hint="eastAsia" w:ascii="黑体" w:hAnsi="黑体" w:eastAsia="黑体"/>
          <w:highlight w:val="none"/>
        </w:rPr>
        <w:t>C．上年度企业职工工资总额和职工平均工资水平</w:t>
      </w:r>
    </w:p>
    <w:p>
      <w:pPr>
        <w:spacing w:line="340" w:lineRule="exact"/>
        <w:ind w:firstLine="420"/>
        <w:rPr>
          <w:rFonts w:ascii="黑体" w:hAnsi="黑体" w:eastAsia="黑体"/>
          <w:highlight w:val="none"/>
        </w:rPr>
      </w:pPr>
      <w:r>
        <w:rPr>
          <w:rFonts w:hint="eastAsia" w:ascii="黑体" w:hAnsi="黑体" w:eastAsia="黑体"/>
          <w:highlight w:val="none"/>
        </w:rPr>
        <w:t>D．其他与工资集体协商有关的情况</w:t>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cs="黑体"/>
          <w:highlight w:val="none"/>
        </w:rPr>
        <w:t>根据《工资集体协商试行办法》，工资集体协商的内容一般包括（    ）。</w:t>
      </w:r>
    </w:p>
    <w:p>
      <w:pPr>
        <w:spacing w:line="340" w:lineRule="exact"/>
        <w:ind w:firstLine="420"/>
        <w:rPr>
          <w:rFonts w:ascii="黑体" w:hAnsi="黑体" w:eastAsia="黑体"/>
          <w:highlight w:val="none"/>
        </w:rPr>
      </w:pPr>
      <w:r>
        <w:rPr>
          <w:rFonts w:hint="eastAsia" w:ascii="黑体" w:hAnsi="黑体" w:eastAsia="黑体"/>
          <w:highlight w:val="none"/>
        </w:rPr>
        <w:t>A．工资协议的期限</w:t>
      </w:r>
    </w:p>
    <w:p>
      <w:pPr>
        <w:spacing w:line="340" w:lineRule="exact"/>
        <w:ind w:firstLine="420"/>
        <w:rPr>
          <w:rFonts w:ascii="黑体" w:hAnsi="黑体" w:eastAsia="黑体"/>
          <w:highlight w:val="none"/>
        </w:rPr>
      </w:pPr>
      <w:r>
        <w:rPr>
          <w:rFonts w:hint="eastAsia" w:ascii="黑体" w:hAnsi="黑体" w:eastAsia="黑体"/>
          <w:highlight w:val="none"/>
        </w:rPr>
        <w:t>B．工资分配制度、工资标准和工资分配形式</w:t>
      </w:r>
    </w:p>
    <w:p>
      <w:pPr>
        <w:spacing w:line="340" w:lineRule="exact"/>
        <w:ind w:firstLine="420"/>
        <w:rPr>
          <w:rFonts w:ascii="黑体" w:hAnsi="黑体" w:eastAsia="黑体"/>
          <w:highlight w:val="none"/>
        </w:rPr>
      </w:pPr>
      <w:r>
        <w:rPr>
          <w:rFonts w:hint="eastAsia" w:ascii="黑体" w:hAnsi="黑体" w:eastAsia="黑体"/>
          <w:highlight w:val="none"/>
        </w:rPr>
        <w:t>C．工资支付办法</w:t>
      </w:r>
    </w:p>
    <w:p>
      <w:pPr>
        <w:spacing w:line="340" w:lineRule="exact"/>
        <w:ind w:firstLine="420"/>
        <w:rPr>
          <w:rFonts w:ascii="黑体" w:hAnsi="黑体" w:eastAsia="黑体"/>
          <w:highlight w:val="none"/>
        </w:rPr>
      </w:pPr>
      <w:r>
        <w:rPr>
          <w:rFonts w:hint="eastAsia" w:ascii="黑体" w:hAnsi="黑体" w:eastAsia="黑体"/>
          <w:highlight w:val="none"/>
        </w:rPr>
        <w:t>D．奖金、津贴、补贴等分配办法</w:t>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根据《劳动法》，确定和调整最低工资标准应当综合考虑（    ）、地区之间经济发展水平的差异。</w:t>
      </w:r>
    </w:p>
    <w:p>
      <w:pPr>
        <w:spacing w:line="340" w:lineRule="exact"/>
        <w:ind w:firstLine="420"/>
        <w:rPr>
          <w:rFonts w:ascii="黑体" w:hAnsi="黑体" w:eastAsia="黑体"/>
          <w:highlight w:val="none"/>
        </w:rPr>
      </w:pPr>
      <w:r>
        <w:rPr>
          <w:rFonts w:hint="eastAsia" w:ascii="黑体" w:hAnsi="黑体" w:eastAsia="黑体"/>
          <w:highlight w:val="none"/>
        </w:rPr>
        <w:t>A．社会平均工资</w:t>
      </w:r>
    </w:p>
    <w:p>
      <w:pPr>
        <w:spacing w:line="340" w:lineRule="exact"/>
        <w:ind w:firstLine="420"/>
        <w:rPr>
          <w:rFonts w:ascii="黑体" w:hAnsi="黑体" w:eastAsia="黑体"/>
          <w:highlight w:val="none"/>
        </w:rPr>
      </w:pPr>
      <w:r>
        <w:rPr>
          <w:rFonts w:hint="eastAsia" w:ascii="黑体" w:hAnsi="黑体" w:eastAsia="黑体"/>
          <w:highlight w:val="none"/>
        </w:rPr>
        <w:t>B．劳动生产率</w:t>
      </w:r>
    </w:p>
    <w:p>
      <w:pPr>
        <w:spacing w:line="340" w:lineRule="exact"/>
        <w:ind w:firstLine="420"/>
        <w:rPr>
          <w:rFonts w:ascii="黑体" w:hAnsi="黑体" w:eastAsia="黑体"/>
          <w:highlight w:val="none"/>
        </w:rPr>
      </w:pPr>
      <w:r>
        <w:rPr>
          <w:rFonts w:hint="eastAsia" w:ascii="黑体" w:hAnsi="黑体" w:eastAsia="黑体"/>
          <w:highlight w:val="none"/>
        </w:rPr>
        <w:t>C．劳动者本人及平均赡养人口的最低生活费</w:t>
      </w:r>
    </w:p>
    <w:p>
      <w:pPr>
        <w:spacing w:line="340" w:lineRule="exact"/>
        <w:ind w:firstLine="420"/>
        <w:rPr>
          <w:rFonts w:ascii="黑体" w:hAnsi="黑体" w:eastAsia="黑体"/>
          <w:highlight w:val="none"/>
        </w:rPr>
      </w:pPr>
      <w:r>
        <w:rPr>
          <w:rFonts w:hint="eastAsia" w:ascii="黑体" w:hAnsi="黑体" w:eastAsia="黑体"/>
          <w:highlight w:val="none"/>
        </w:rPr>
        <w:t>D．就业状况</w:t>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根据《最低工资规定》，劳动者依法享受（    ）、生育（产）假、节育手术假等国家规定的假期间，以及法定工作时间内依法参加社会活动期间，视为提供了正常劳动。</w:t>
      </w:r>
    </w:p>
    <w:p>
      <w:pPr>
        <w:spacing w:line="340" w:lineRule="exact"/>
        <w:ind w:firstLine="420"/>
        <w:rPr>
          <w:rFonts w:ascii="黑体" w:hAnsi="黑体" w:eastAsia="黑体"/>
          <w:highlight w:val="none"/>
        </w:rPr>
      </w:pPr>
      <w:r>
        <w:rPr>
          <w:rFonts w:hint="eastAsia" w:ascii="黑体" w:hAnsi="黑体" w:eastAsia="黑体"/>
          <w:highlight w:val="none"/>
        </w:rPr>
        <w:t>A．探亲假</w:t>
      </w:r>
    </w:p>
    <w:p>
      <w:pPr>
        <w:spacing w:line="340" w:lineRule="exact"/>
        <w:ind w:firstLine="420"/>
        <w:rPr>
          <w:rFonts w:ascii="黑体" w:hAnsi="黑体" w:eastAsia="黑体"/>
          <w:highlight w:val="none"/>
        </w:rPr>
      </w:pPr>
      <w:r>
        <w:rPr>
          <w:rFonts w:hint="eastAsia" w:ascii="黑体" w:hAnsi="黑体" w:eastAsia="黑体"/>
          <w:highlight w:val="none"/>
        </w:rPr>
        <w:t>B．病假</w:t>
      </w:r>
    </w:p>
    <w:p>
      <w:pPr>
        <w:spacing w:line="340" w:lineRule="exact"/>
        <w:ind w:firstLine="420"/>
        <w:rPr>
          <w:rFonts w:ascii="黑体" w:hAnsi="黑体" w:eastAsia="黑体"/>
          <w:highlight w:val="none"/>
        </w:rPr>
      </w:pPr>
      <w:r>
        <w:rPr>
          <w:rFonts w:hint="eastAsia" w:ascii="黑体" w:hAnsi="黑体" w:eastAsia="黑体"/>
          <w:highlight w:val="none"/>
        </w:rPr>
        <w:t>C．带薪年休假</w:t>
      </w:r>
    </w:p>
    <w:p>
      <w:pPr>
        <w:spacing w:line="340" w:lineRule="exact"/>
        <w:ind w:firstLine="420"/>
        <w:rPr>
          <w:rFonts w:ascii="黑体" w:hAnsi="黑体" w:eastAsia="黑体"/>
          <w:highlight w:val="none"/>
        </w:rPr>
      </w:pPr>
      <w:r>
        <w:rPr>
          <w:rFonts w:hint="eastAsia" w:ascii="黑体" w:hAnsi="黑体" w:eastAsia="黑体"/>
          <w:highlight w:val="none"/>
        </w:rPr>
        <w:t>D．婚丧假</w:t>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属于劳动合同法规定的用人单位是（    ）。</w:t>
      </w:r>
    </w:p>
    <w:p>
      <w:pPr>
        <w:spacing w:line="340" w:lineRule="exact"/>
        <w:ind w:firstLine="420"/>
        <w:rPr>
          <w:rFonts w:ascii="黑体" w:hAnsi="黑体" w:eastAsia="黑体" w:cs="宋体"/>
          <w:highlight w:val="none"/>
        </w:rPr>
      </w:pPr>
      <w:r>
        <w:rPr>
          <w:rFonts w:hint="eastAsia" w:ascii="黑体" w:hAnsi="黑体" w:eastAsia="黑体" w:cs="宋体"/>
          <w:highlight w:val="none"/>
        </w:rPr>
        <w:t>A．一人有限责任公司</w:t>
      </w:r>
    </w:p>
    <w:p>
      <w:pPr>
        <w:spacing w:line="340" w:lineRule="exact"/>
        <w:ind w:firstLine="420"/>
        <w:rPr>
          <w:rFonts w:ascii="黑体" w:hAnsi="黑体" w:eastAsia="黑体" w:cs="宋体"/>
          <w:highlight w:val="none"/>
        </w:rPr>
      </w:pPr>
      <w:r>
        <w:rPr>
          <w:rFonts w:hint="eastAsia" w:ascii="黑体" w:hAnsi="黑体" w:eastAsia="黑体" w:cs="宋体"/>
          <w:highlight w:val="none"/>
        </w:rPr>
        <w:t>B．未取得营业执照的企业分支机构</w:t>
      </w:r>
    </w:p>
    <w:p>
      <w:pPr>
        <w:spacing w:line="340" w:lineRule="exact"/>
        <w:ind w:firstLine="420"/>
        <w:rPr>
          <w:rFonts w:ascii="黑体" w:hAnsi="黑体" w:eastAsia="黑体" w:cs="宋体"/>
          <w:highlight w:val="none"/>
        </w:rPr>
      </w:pPr>
      <w:r>
        <w:rPr>
          <w:rFonts w:hint="eastAsia" w:ascii="黑体" w:hAnsi="黑体" w:eastAsia="黑体" w:cs="宋体"/>
          <w:highlight w:val="none"/>
        </w:rPr>
        <w:t>C．个体工商户</w:t>
      </w:r>
    </w:p>
    <w:p>
      <w:pPr>
        <w:spacing w:line="340" w:lineRule="exact"/>
        <w:ind w:firstLine="420"/>
        <w:rPr>
          <w:rFonts w:ascii="黑体" w:hAnsi="黑体" w:eastAsia="黑体" w:cs="宋体"/>
          <w:highlight w:val="none"/>
        </w:rPr>
      </w:pPr>
      <w:r>
        <w:rPr>
          <w:rFonts w:hint="eastAsia" w:ascii="黑体" w:hAnsi="黑体" w:eastAsia="黑体" w:cs="宋体"/>
          <w:highlight w:val="none"/>
        </w:rPr>
        <w:t>D．律师事务所</w:t>
      </w:r>
    </w:p>
    <w:p>
      <w:pPr>
        <w:spacing w:line="340" w:lineRule="exact"/>
        <w:ind w:firstLine="420"/>
        <w:rPr>
          <w:rFonts w:ascii="黑体" w:hAnsi="黑体" w:eastAsia="黑体" w:cs="宋体"/>
          <w:highlight w:val="none"/>
        </w:rPr>
      </w:pPr>
      <w:r>
        <w:rPr>
          <w:rFonts w:hint="eastAsia" w:ascii="黑体" w:hAnsi="黑体" w:eastAsia="黑体" w:cs="宋体"/>
          <w:highlight w:val="none"/>
        </w:rPr>
        <w:t>E．民办非企业</w:t>
      </w:r>
    </w:p>
    <w:p>
      <w:pPr>
        <w:spacing w:line="340" w:lineRule="exact"/>
        <w:ind w:firstLine="422"/>
        <w:rPr>
          <w:rFonts w:ascii="黑体" w:hAnsi="黑体" w:eastAsia="黑体" w:cs="宋体"/>
          <w:highlight w:val="none"/>
        </w:rPr>
      </w:pPr>
      <w:r>
        <w:rPr>
          <w:rFonts w:hint="eastAsia" w:ascii="黑体" w:hAnsi="黑体" w:eastAsia="黑体" w:cs="宋体"/>
          <w:b/>
          <w:bCs/>
          <w:highlight w:val="none"/>
        </w:rPr>
        <w:t>答案：</w:t>
      </w:r>
      <w:r>
        <w:rPr>
          <w:rFonts w:hint="eastAsia" w:ascii="黑体" w:hAnsi="黑体" w:eastAsia="黑体" w:cs="宋体"/>
          <w:highlight w:val="none"/>
        </w:rPr>
        <w:t>ACDE</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根据《劳动合同法》，当劳动合同对劳动报酬和劳动条件等标准约定不明确，引发争议时，可以作为确定相关标准的依据是（    ）</w:t>
      </w:r>
    </w:p>
    <w:p>
      <w:pPr>
        <w:spacing w:line="340" w:lineRule="exact"/>
        <w:ind w:firstLine="420"/>
        <w:rPr>
          <w:rFonts w:ascii="黑体" w:hAnsi="黑体" w:eastAsia="黑体" w:cs="宋体"/>
          <w:highlight w:val="none"/>
        </w:rPr>
      </w:pPr>
      <w:r>
        <w:rPr>
          <w:rFonts w:hint="eastAsia" w:ascii="黑体" w:hAnsi="黑体" w:eastAsia="黑体" w:cs="宋体"/>
          <w:highlight w:val="none"/>
        </w:rPr>
        <w:t>A．集体合同</w:t>
      </w:r>
    </w:p>
    <w:p>
      <w:pPr>
        <w:spacing w:line="340" w:lineRule="exact"/>
        <w:ind w:firstLine="420"/>
        <w:rPr>
          <w:rFonts w:ascii="黑体" w:hAnsi="黑体" w:eastAsia="黑体" w:cs="宋体"/>
          <w:highlight w:val="none"/>
        </w:rPr>
      </w:pPr>
      <w:r>
        <w:rPr>
          <w:rFonts w:hint="eastAsia" w:ascii="黑体" w:hAnsi="黑体" w:eastAsia="黑体" w:cs="宋体"/>
          <w:highlight w:val="none"/>
        </w:rPr>
        <w:t>B．同工同酬原则</w:t>
      </w:r>
    </w:p>
    <w:p>
      <w:pPr>
        <w:spacing w:line="340" w:lineRule="exact"/>
        <w:ind w:firstLine="420"/>
        <w:rPr>
          <w:rFonts w:ascii="黑体" w:hAnsi="黑体" w:eastAsia="黑体" w:cs="宋体"/>
          <w:highlight w:val="none"/>
        </w:rPr>
      </w:pPr>
      <w:r>
        <w:rPr>
          <w:rFonts w:hint="eastAsia" w:ascii="黑体" w:hAnsi="黑体" w:eastAsia="黑体" w:cs="宋体"/>
          <w:highlight w:val="none"/>
        </w:rPr>
        <w:t>C．用人单位内部文件</w:t>
      </w:r>
    </w:p>
    <w:p>
      <w:pPr>
        <w:spacing w:line="340" w:lineRule="exact"/>
        <w:ind w:firstLine="420"/>
        <w:rPr>
          <w:rFonts w:ascii="黑体" w:hAnsi="黑体" w:eastAsia="黑体" w:cs="宋体"/>
          <w:highlight w:val="none"/>
        </w:rPr>
      </w:pPr>
      <w:r>
        <w:rPr>
          <w:rFonts w:hint="eastAsia" w:ascii="黑体" w:hAnsi="黑体" w:eastAsia="黑体" w:cs="宋体"/>
          <w:highlight w:val="none"/>
        </w:rPr>
        <w:t>D．国家有关规定</w:t>
      </w:r>
    </w:p>
    <w:p>
      <w:pPr>
        <w:spacing w:line="340" w:lineRule="exact"/>
        <w:ind w:firstLine="422"/>
        <w:rPr>
          <w:rFonts w:ascii="黑体" w:hAnsi="黑体" w:eastAsia="黑体" w:cs="宋体"/>
          <w:highlight w:val="none"/>
        </w:rPr>
      </w:pPr>
      <w:r>
        <w:rPr>
          <w:rFonts w:hint="eastAsia" w:ascii="黑体" w:hAnsi="黑体" w:eastAsia="黑体" w:cs="宋体"/>
          <w:b/>
          <w:bCs/>
          <w:highlight w:val="none"/>
        </w:rPr>
        <w:t>答案：</w:t>
      </w:r>
      <w:r>
        <w:rPr>
          <w:rFonts w:hint="eastAsia" w:ascii="黑体" w:hAnsi="黑体" w:eastAsia="黑体" w:cs="宋体"/>
          <w:highlight w:val="none"/>
        </w:rPr>
        <w:t>ABD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用人单位出具的解除或终止劳动合同的证明上，依法应当写明的内容包括（    ）。</w:t>
      </w:r>
    </w:p>
    <w:p>
      <w:pPr>
        <w:spacing w:line="340" w:lineRule="exact"/>
        <w:ind w:firstLine="420"/>
        <w:rPr>
          <w:rFonts w:ascii="黑体" w:hAnsi="黑体" w:eastAsia="黑体" w:cs="宋体"/>
          <w:highlight w:val="none"/>
        </w:rPr>
      </w:pPr>
      <w:r>
        <w:rPr>
          <w:rFonts w:hint="eastAsia" w:ascii="黑体" w:hAnsi="黑体" w:eastAsia="黑体" w:cs="宋体"/>
          <w:highlight w:val="none"/>
        </w:rPr>
        <w:t>A．劳动者在本单位的工作年限</w:t>
      </w:r>
    </w:p>
    <w:p>
      <w:pPr>
        <w:spacing w:line="340" w:lineRule="exact"/>
        <w:ind w:firstLine="420"/>
        <w:rPr>
          <w:rFonts w:ascii="黑体" w:hAnsi="黑体" w:eastAsia="黑体" w:cs="宋体"/>
          <w:highlight w:val="none"/>
        </w:rPr>
      </w:pPr>
      <w:r>
        <w:rPr>
          <w:rFonts w:hint="eastAsia" w:ascii="黑体" w:hAnsi="黑体" w:eastAsia="黑体" w:cs="宋体"/>
          <w:highlight w:val="none"/>
        </w:rPr>
        <w:t>B．解除或终止劳动合同的日期</w:t>
      </w:r>
    </w:p>
    <w:p>
      <w:pPr>
        <w:spacing w:line="340" w:lineRule="exact"/>
        <w:ind w:firstLine="420"/>
        <w:rPr>
          <w:rFonts w:ascii="黑体" w:hAnsi="黑体" w:eastAsia="黑体" w:cs="宋体"/>
          <w:highlight w:val="none"/>
        </w:rPr>
      </w:pPr>
      <w:r>
        <w:rPr>
          <w:rFonts w:hint="eastAsia" w:ascii="黑体" w:hAnsi="黑体" w:eastAsia="黑体" w:cs="宋体"/>
          <w:highlight w:val="none"/>
        </w:rPr>
        <w:t>C．劳动合同期限</w:t>
      </w:r>
    </w:p>
    <w:p>
      <w:pPr>
        <w:spacing w:line="340" w:lineRule="exact"/>
        <w:ind w:firstLine="420"/>
        <w:rPr>
          <w:rFonts w:ascii="黑体" w:hAnsi="黑体" w:eastAsia="黑体" w:cs="宋体"/>
          <w:highlight w:val="none"/>
        </w:rPr>
      </w:pPr>
      <w:r>
        <w:rPr>
          <w:rFonts w:hint="eastAsia" w:ascii="黑体" w:hAnsi="黑体" w:eastAsia="黑体" w:cs="宋体"/>
          <w:highlight w:val="none"/>
        </w:rPr>
        <w:t>D．劳动者工作岗位</w:t>
      </w:r>
    </w:p>
    <w:p>
      <w:pPr>
        <w:spacing w:line="340" w:lineRule="exact"/>
        <w:ind w:firstLine="422"/>
        <w:rPr>
          <w:rFonts w:ascii="黑体" w:hAnsi="黑体" w:eastAsia="黑体" w:cs="宋体"/>
          <w:highlight w:val="none"/>
        </w:rPr>
      </w:pPr>
      <w:r>
        <w:rPr>
          <w:rFonts w:hint="eastAsia" w:ascii="黑体" w:hAnsi="黑体" w:eastAsia="黑体" w:cs="宋体"/>
          <w:b/>
          <w:bCs/>
          <w:highlight w:val="none"/>
        </w:rPr>
        <w:t>答案：</w:t>
      </w:r>
      <w:r>
        <w:rPr>
          <w:rFonts w:hint="eastAsia" w:ascii="黑体" w:hAnsi="黑体" w:eastAsia="黑体" w:cs="宋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国家法定的工时制度包括（    ）。</w:t>
      </w:r>
    </w:p>
    <w:p>
      <w:pPr>
        <w:spacing w:line="340" w:lineRule="exact"/>
        <w:ind w:firstLine="420"/>
        <w:rPr>
          <w:rFonts w:ascii="黑体" w:hAnsi="黑体" w:eastAsia="黑体" w:cs="宋体"/>
          <w:highlight w:val="none"/>
        </w:rPr>
      </w:pPr>
      <w:r>
        <w:rPr>
          <w:rFonts w:hint="eastAsia" w:ascii="黑体" w:hAnsi="黑体" w:eastAsia="黑体" w:cs="宋体"/>
          <w:highlight w:val="none"/>
        </w:rPr>
        <w:t>A．标准工时制度</w:t>
      </w:r>
    </w:p>
    <w:p>
      <w:pPr>
        <w:spacing w:line="340" w:lineRule="exact"/>
        <w:ind w:firstLine="420"/>
        <w:rPr>
          <w:rFonts w:ascii="黑体" w:hAnsi="黑体" w:eastAsia="黑体" w:cs="宋体"/>
          <w:highlight w:val="none"/>
        </w:rPr>
      </w:pPr>
      <w:r>
        <w:rPr>
          <w:rFonts w:hint="eastAsia" w:ascii="黑体" w:hAnsi="黑体" w:eastAsia="黑体" w:cs="宋体"/>
          <w:highlight w:val="none"/>
        </w:rPr>
        <w:t>B．综合计算工时工作制</w:t>
      </w:r>
    </w:p>
    <w:p>
      <w:pPr>
        <w:spacing w:line="340" w:lineRule="exact"/>
        <w:ind w:firstLine="420"/>
        <w:rPr>
          <w:rFonts w:ascii="黑体" w:hAnsi="黑体" w:eastAsia="黑体" w:cs="宋体"/>
          <w:highlight w:val="none"/>
        </w:rPr>
      </w:pPr>
      <w:r>
        <w:rPr>
          <w:rFonts w:hint="eastAsia" w:ascii="黑体" w:hAnsi="黑体" w:eastAsia="黑体" w:cs="宋体"/>
          <w:highlight w:val="none"/>
        </w:rPr>
        <w:t>C．弹性工时制</w:t>
      </w:r>
    </w:p>
    <w:p>
      <w:pPr>
        <w:spacing w:line="340" w:lineRule="exact"/>
        <w:ind w:firstLine="420"/>
        <w:rPr>
          <w:rFonts w:ascii="黑体" w:hAnsi="黑体" w:eastAsia="黑体" w:cs="宋体"/>
          <w:highlight w:val="none"/>
        </w:rPr>
      </w:pPr>
      <w:r>
        <w:rPr>
          <w:rFonts w:hint="eastAsia" w:ascii="黑体" w:hAnsi="黑体" w:eastAsia="黑体" w:cs="宋体"/>
          <w:highlight w:val="none"/>
        </w:rPr>
        <w:t>D．不定时工作制</w:t>
      </w:r>
    </w:p>
    <w:p>
      <w:pPr>
        <w:spacing w:line="340" w:lineRule="exact"/>
        <w:ind w:firstLine="422"/>
        <w:rPr>
          <w:rFonts w:ascii="黑体" w:hAnsi="黑体" w:eastAsia="黑体" w:cs="宋体"/>
          <w:highlight w:val="none"/>
        </w:rPr>
      </w:pPr>
      <w:r>
        <w:rPr>
          <w:rFonts w:hint="eastAsia" w:ascii="黑体" w:hAnsi="黑体" w:eastAsia="黑体" w:cs="宋体"/>
          <w:b/>
          <w:bCs/>
          <w:highlight w:val="none"/>
        </w:rPr>
        <w:t>答案：</w:t>
      </w:r>
      <w:r>
        <w:rPr>
          <w:rFonts w:hint="eastAsia" w:ascii="黑体" w:hAnsi="黑体" w:eastAsia="黑体" w:cs="宋体"/>
          <w:highlight w:val="none"/>
        </w:rPr>
        <w:t>ABD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关于企业实行不定时工作制和综合计算工时工作制审批管理，正确的是（   ）。</w:t>
      </w:r>
    </w:p>
    <w:p>
      <w:pPr>
        <w:spacing w:line="340" w:lineRule="exact"/>
        <w:ind w:firstLine="420"/>
        <w:rPr>
          <w:rFonts w:ascii="黑体" w:hAnsi="黑体" w:eastAsia="黑体" w:cs="宋体"/>
          <w:highlight w:val="none"/>
        </w:rPr>
      </w:pPr>
      <w:r>
        <w:rPr>
          <w:rFonts w:hint="eastAsia" w:ascii="黑体" w:hAnsi="黑体" w:eastAsia="黑体" w:cs="宋体"/>
          <w:highlight w:val="none"/>
        </w:rPr>
        <w:t xml:space="preserve">A．集中统一审批管理 </w:t>
      </w:r>
    </w:p>
    <w:p>
      <w:pPr>
        <w:spacing w:line="340" w:lineRule="exact"/>
        <w:ind w:firstLine="420"/>
        <w:rPr>
          <w:rFonts w:ascii="黑体" w:hAnsi="黑体" w:eastAsia="黑体" w:cs="宋体"/>
          <w:highlight w:val="none"/>
        </w:rPr>
      </w:pPr>
      <w:r>
        <w:rPr>
          <w:rFonts w:hint="eastAsia" w:ascii="黑体" w:hAnsi="黑体" w:eastAsia="黑体" w:cs="宋体"/>
          <w:highlight w:val="none"/>
        </w:rPr>
        <w:t>B．中央直属企业，按照规定程序报国务院劳动保障行政部门批准</w:t>
      </w:r>
    </w:p>
    <w:p>
      <w:pPr>
        <w:spacing w:line="340" w:lineRule="exact"/>
        <w:ind w:firstLine="420"/>
        <w:rPr>
          <w:rFonts w:ascii="黑体" w:hAnsi="黑体" w:eastAsia="黑体" w:cs="宋体"/>
          <w:highlight w:val="none"/>
        </w:rPr>
      </w:pPr>
      <w:r>
        <w:rPr>
          <w:rFonts w:hint="eastAsia" w:ascii="黑体" w:hAnsi="黑体" w:eastAsia="黑体" w:cs="宋体"/>
          <w:highlight w:val="none"/>
        </w:rPr>
        <w:t>C．地方企业的审批办法，由各省、自治区、直辖市人民政府劳动保障行政部门制定</w:t>
      </w:r>
    </w:p>
    <w:p>
      <w:pPr>
        <w:spacing w:line="340" w:lineRule="exact"/>
        <w:ind w:firstLine="420"/>
        <w:rPr>
          <w:rFonts w:ascii="黑体" w:hAnsi="黑体" w:eastAsia="黑体" w:cs="宋体"/>
          <w:highlight w:val="none"/>
        </w:rPr>
      </w:pPr>
      <w:r>
        <w:rPr>
          <w:rFonts w:hint="eastAsia" w:ascii="黑体" w:hAnsi="黑体" w:eastAsia="黑体" w:cs="宋体"/>
          <w:highlight w:val="none"/>
        </w:rPr>
        <w:t>D．属地化审批管理</w:t>
      </w:r>
    </w:p>
    <w:p>
      <w:pPr>
        <w:spacing w:line="340" w:lineRule="exact"/>
        <w:ind w:firstLine="422"/>
        <w:rPr>
          <w:rFonts w:ascii="黑体" w:hAnsi="黑体" w:eastAsia="黑体" w:cs="宋体"/>
          <w:highlight w:val="none"/>
        </w:rPr>
      </w:pPr>
      <w:r>
        <w:rPr>
          <w:rFonts w:hint="eastAsia" w:ascii="黑体" w:hAnsi="黑体" w:eastAsia="黑体" w:cs="宋体"/>
          <w:b/>
          <w:bCs/>
          <w:highlight w:val="none"/>
        </w:rPr>
        <w:t>答案：</w:t>
      </w:r>
      <w:r>
        <w:rPr>
          <w:rFonts w:hint="eastAsia" w:ascii="黑体" w:hAnsi="黑体" w:eastAsia="黑体" w:cs="宋体"/>
          <w:highlight w:val="none"/>
        </w:rPr>
        <w:t>BC</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用人单位编制的书面工资支付台账应当包括</w:t>
      </w:r>
      <w:r>
        <w:rPr>
          <w:rFonts w:hint="eastAsia" w:ascii="黑体" w:hAnsi="黑体"/>
          <w:highlight w:val="none"/>
          <w:lang w:eastAsia="zh-CN"/>
        </w:rPr>
        <w:t>（</w:t>
      </w:r>
      <w:r>
        <w:rPr>
          <w:rFonts w:hint="eastAsia" w:ascii="黑体" w:hAnsi="黑体"/>
          <w:highlight w:val="none"/>
        </w:rPr>
        <w:t xml:space="preserve"> </w:t>
      </w:r>
      <w:r>
        <w:rPr>
          <w:rFonts w:ascii="黑体" w:hAnsi="黑体"/>
          <w:highlight w:val="none"/>
        </w:rPr>
        <w:t xml:space="preserve"> </w:t>
      </w:r>
      <w:r>
        <w:rPr>
          <w:rFonts w:hint="eastAsia" w:ascii="黑体" w:hAnsi="黑体"/>
          <w:highlight w:val="none"/>
        </w:rPr>
        <w:t xml:space="preserve">  )。</w:t>
      </w:r>
    </w:p>
    <w:p>
      <w:pPr>
        <w:spacing w:line="340" w:lineRule="exact"/>
        <w:ind w:firstLine="420"/>
        <w:rPr>
          <w:rFonts w:ascii="黑体" w:hAnsi="黑体" w:eastAsia="黑体" w:cs="宋体"/>
          <w:highlight w:val="none"/>
        </w:rPr>
      </w:pPr>
      <w:r>
        <w:rPr>
          <w:rFonts w:hint="eastAsia" w:ascii="黑体" w:hAnsi="黑体" w:eastAsia="黑体" w:cs="宋体"/>
          <w:highlight w:val="none"/>
        </w:rPr>
        <w:t>A．用人单位名称，支付对象姓名、身份证号码、联系方式</w:t>
      </w:r>
    </w:p>
    <w:p>
      <w:pPr>
        <w:spacing w:line="340" w:lineRule="exact"/>
        <w:ind w:firstLine="420"/>
        <w:rPr>
          <w:rFonts w:ascii="黑体" w:hAnsi="黑体" w:eastAsia="黑体" w:cs="宋体"/>
          <w:highlight w:val="none"/>
        </w:rPr>
      </w:pPr>
      <w:r>
        <w:rPr>
          <w:rFonts w:hint="eastAsia" w:ascii="黑体" w:hAnsi="黑体" w:eastAsia="黑体" w:cs="宋体"/>
          <w:highlight w:val="none"/>
        </w:rPr>
        <w:t>B．应发工资项目及数额，代扣、代缴、扣除项目和数额，实发工资数额</w:t>
      </w:r>
    </w:p>
    <w:p>
      <w:pPr>
        <w:spacing w:line="340" w:lineRule="exact"/>
        <w:ind w:firstLine="420"/>
        <w:rPr>
          <w:rFonts w:ascii="黑体" w:hAnsi="黑体" w:eastAsia="黑体" w:cs="宋体"/>
          <w:highlight w:val="none"/>
        </w:rPr>
      </w:pPr>
      <w:r>
        <w:rPr>
          <w:rFonts w:hint="eastAsia" w:ascii="黑体" w:hAnsi="黑体" w:eastAsia="黑体" w:cs="宋体"/>
          <w:highlight w:val="none"/>
        </w:rPr>
        <w:t>C．银行代发工资凭证或者农民工签字</w:t>
      </w:r>
    </w:p>
    <w:p>
      <w:pPr>
        <w:spacing w:line="340" w:lineRule="exact"/>
        <w:ind w:firstLine="420"/>
        <w:rPr>
          <w:rFonts w:ascii="黑体" w:hAnsi="黑体" w:eastAsia="黑体" w:cs="宋体"/>
          <w:highlight w:val="none"/>
        </w:rPr>
      </w:pPr>
      <w:r>
        <w:rPr>
          <w:rFonts w:hint="eastAsia" w:ascii="黑体" w:hAnsi="黑体" w:eastAsia="黑体" w:cs="宋体"/>
          <w:highlight w:val="none"/>
        </w:rPr>
        <w:t>D．支付周期、支付日期，工作时间</w:t>
      </w:r>
    </w:p>
    <w:p>
      <w:pPr>
        <w:spacing w:line="340" w:lineRule="exact"/>
        <w:ind w:firstLine="422"/>
        <w:rPr>
          <w:rFonts w:ascii="黑体" w:hAnsi="黑体" w:eastAsia="黑体" w:cs="宋体"/>
          <w:highlight w:val="none"/>
        </w:rPr>
      </w:pPr>
      <w:r>
        <w:rPr>
          <w:rFonts w:hint="eastAsia" w:ascii="黑体" w:hAnsi="黑体" w:eastAsia="黑体" w:cs="宋体"/>
          <w:b/>
          <w:bCs/>
          <w:highlight w:val="none"/>
        </w:rPr>
        <w:t>答案：</w:t>
      </w:r>
      <w:r>
        <w:rPr>
          <w:rFonts w:hint="eastAsia" w:ascii="黑体" w:hAnsi="黑体" w:eastAsia="黑体" w:cs="宋体"/>
          <w:highlight w:val="none"/>
        </w:rPr>
        <w:t>ABCD</w:t>
      </w:r>
    </w:p>
    <w:p>
      <w:pPr>
        <w:spacing w:line="340" w:lineRule="exact"/>
        <w:ind w:firstLine="420"/>
        <w:rPr>
          <w:rFonts w:ascii="黑体" w:hAnsi="黑体" w:eastAsia="黑体" w:cs="黑体"/>
          <w:highlight w:val="none"/>
        </w:rPr>
      </w:pPr>
      <w:r>
        <w:rPr>
          <w:rFonts w:hint="eastAsia" w:ascii="黑体" w:hAnsi="黑体" w:eastAsia="黑体" w:cs="宋体"/>
          <w:bCs/>
          <w:highlight w:val="none"/>
        </w:rPr>
        <w:t xml:space="preserve"> </w:t>
      </w:r>
      <w:r>
        <w:rPr>
          <w:rFonts w:ascii="黑体" w:hAnsi="黑体" w:eastAsia="黑体" w:cs="黑体"/>
          <w:highlight w:val="none"/>
        </w:rPr>
        <w:t xml:space="preserve"> </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cs="黑体"/>
          <w:highlight w:val="none"/>
        </w:rPr>
        <w:t>根据《企业劳动争议协商调解规定》，人力资源和社会保障行政部门应当指导企业开展劳动争议预防调解工作，具体履行下列职责（    ）。</w:t>
      </w:r>
    </w:p>
    <w:p>
      <w:pPr>
        <w:spacing w:line="340" w:lineRule="exact"/>
        <w:ind w:firstLine="420"/>
        <w:rPr>
          <w:rFonts w:ascii="黑体" w:hAnsi="黑体" w:eastAsia="黑体"/>
          <w:highlight w:val="none"/>
        </w:rPr>
      </w:pPr>
      <w:r>
        <w:rPr>
          <w:rFonts w:hint="eastAsia" w:ascii="黑体" w:hAnsi="黑体" w:eastAsia="黑体"/>
          <w:highlight w:val="none"/>
        </w:rPr>
        <w:t>A．指导企业遵守劳动保障</w:t>
      </w:r>
      <w:r>
        <w:rPr>
          <w:rFonts w:hint="eastAsia" w:ascii="黑体" w:hAnsi="黑体" w:eastAsia="黑体"/>
          <w:highlight w:val="none"/>
          <w:lang w:eastAsia="zh-CN"/>
        </w:rPr>
        <w:t>法律法规</w:t>
      </w:r>
      <w:r>
        <w:rPr>
          <w:rFonts w:hint="eastAsia" w:ascii="黑体" w:hAnsi="黑体" w:eastAsia="黑体"/>
          <w:highlight w:val="none"/>
        </w:rPr>
        <w:t>和政策</w:t>
      </w:r>
    </w:p>
    <w:p>
      <w:pPr>
        <w:spacing w:line="340" w:lineRule="exact"/>
        <w:ind w:firstLine="420"/>
        <w:rPr>
          <w:rFonts w:ascii="黑体" w:hAnsi="黑体" w:eastAsia="黑体"/>
          <w:highlight w:val="none"/>
        </w:rPr>
      </w:pPr>
      <w:r>
        <w:rPr>
          <w:rFonts w:hint="eastAsia" w:ascii="黑体" w:hAnsi="黑体" w:eastAsia="黑体"/>
          <w:highlight w:val="none"/>
        </w:rPr>
        <w:t>B．督促企业建立劳动争议预防预警机制</w:t>
      </w:r>
    </w:p>
    <w:p>
      <w:pPr>
        <w:spacing w:line="340" w:lineRule="exact"/>
        <w:ind w:firstLine="420"/>
        <w:rPr>
          <w:rFonts w:ascii="黑体" w:hAnsi="黑体" w:eastAsia="黑体"/>
          <w:highlight w:val="none"/>
        </w:rPr>
      </w:pPr>
      <w:r>
        <w:rPr>
          <w:rFonts w:hint="eastAsia" w:ascii="黑体" w:hAnsi="黑体" w:eastAsia="黑体"/>
          <w:highlight w:val="none"/>
        </w:rPr>
        <w:t>C．协调工会、企业代表组织建立企业重大集体性劳动争议应急调解协调机制，共同推动企业劳动争议预防调解工作</w:t>
      </w:r>
    </w:p>
    <w:p>
      <w:pPr>
        <w:spacing w:line="340" w:lineRule="exact"/>
        <w:ind w:firstLine="420"/>
        <w:rPr>
          <w:rFonts w:ascii="黑体" w:hAnsi="黑体" w:eastAsia="黑体"/>
          <w:highlight w:val="none"/>
        </w:rPr>
      </w:pPr>
      <w:r>
        <w:rPr>
          <w:rFonts w:hint="eastAsia" w:ascii="黑体" w:hAnsi="黑体" w:eastAsia="黑体"/>
          <w:highlight w:val="none"/>
        </w:rPr>
        <w:t>D．检查辖区内调解委员会的组织建设、制度建设和队伍建设情况</w:t>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cs="黑体"/>
          <w:highlight w:val="none"/>
        </w:rPr>
        <w:t>根据《企业劳动争议协商调解规定》，调解委员会可以根据需要在（    ）设立调解小组。</w:t>
      </w:r>
    </w:p>
    <w:p>
      <w:pPr>
        <w:spacing w:line="340" w:lineRule="exact"/>
        <w:ind w:firstLine="420"/>
        <w:rPr>
          <w:rFonts w:ascii="黑体" w:hAnsi="黑体" w:eastAsia="黑体"/>
          <w:highlight w:val="none"/>
        </w:rPr>
      </w:pPr>
      <w:r>
        <w:rPr>
          <w:rFonts w:hint="eastAsia" w:ascii="黑体" w:hAnsi="黑体" w:eastAsia="黑体"/>
          <w:highlight w:val="none"/>
        </w:rPr>
        <w:t>A．车间</w:t>
      </w:r>
    </w:p>
    <w:p>
      <w:pPr>
        <w:spacing w:line="340" w:lineRule="exact"/>
        <w:ind w:firstLine="420"/>
        <w:rPr>
          <w:rFonts w:ascii="黑体" w:hAnsi="黑体" w:eastAsia="黑体"/>
          <w:highlight w:val="none"/>
        </w:rPr>
      </w:pPr>
      <w:r>
        <w:rPr>
          <w:rFonts w:hint="eastAsia" w:ascii="黑体" w:hAnsi="黑体" w:eastAsia="黑体"/>
          <w:highlight w:val="none"/>
        </w:rPr>
        <w:t>B．工段</w:t>
      </w:r>
    </w:p>
    <w:p>
      <w:pPr>
        <w:spacing w:line="340" w:lineRule="exact"/>
        <w:ind w:firstLine="420"/>
        <w:rPr>
          <w:rFonts w:ascii="黑体" w:hAnsi="黑体" w:eastAsia="黑体"/>
          <w:highlight w:val="none"/>
        </w:rPr>
      </w:pPr>
      <w:r>
        <w:rPr>
          <w:rFonts w:hint="eastAsia" w:ascii="黑体" w:hAnsi="黑体" w:eastAsia="黑体"/>
          <w:highlight w:val="none"/>
        </w:rPr>
        <w:t>C．班组</w:t>
      </w:r>
    </w:p>
    <w:p>
      <w:pPr>
        <w:spacing w:line="340" w:lineRule="exact"/>
        <w:ind w:firstLine="420"/>
        <w:rPr>
          <w:rFonts w:ascii="黑体" w:hAnsi="黑体" w:eastAsia="黑体"/>
          <w:highlight w:val="none"/>
        </w:rPr>
      </w:pPr>
      <w:r>
        <w:rPr>
          <w:rFonts w:hint="eastAsia" w:ascii="黑体" w:hAnsi="黑体" w:eastAsia="黑体"/>
          <w:highlight w:val="none"/>
        </w:rPr>
        <w:t>D．董办</w:t>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cs="黑体"/>
          <w:highlight w:val="none"/>
        </w:rPr>
        <w:t>处理（    ）争议案件，应当由三名仲裁员组成仲裁庭，设首席仲裁员。</w:t>
      </w:r>
    </w:p>
    <w:p>
      <w:pPr>
        <w:spacing w:line="340" w:lineRule="exact"/>
        <w:ind w:firstLine="420"/>
        <w:rPr>
          <w:rFonts w:ascii="黑体" w:hAnsi="黑体" w:eastAsia="黑体"/>
          <w:highlight w:val="none"/>
        </w:rPr>
      </w:pPr>
      <w:r>
        <w:rPr>
          <w:rFonts w:hint="eastAsia" w:ascii="黑体" w:hAnsi="黑体" w:eastAsia="黑体"/>
          <w:highlight w:val="none"/>
        </w:rPr>
        <w:t>A．十人以上并有共同请求的争议案件</w:t>
      </w:r>
    </w:p>
    <w:p>
      <w:pPr>
        <w:spacing w:line="340" w:lineRule="exact"/>
        <w:ind w:firstLine="420"/>
        <w:rPr>
          <w:rFonts w:ascii="黑体" w:hAnsi="黑体" w:eastAsia="黑体"/>
          <w:highlight w:val="none"/>
        </w:rPr>
      </w:pPr>
      <w:r>
        <w:rPr>
          <w:rFonts w:hint="eastAsia" w:ascii="黑体" w:hAnsi="黑体" w:eastAsia="黑体"/>
          <w:highlight w:val="none"/>
        </w:rPr>
        <w:t>B．履行集体合同发生的争议案件</w:t>
      </w:r>
    </w:p>
    <w:p>
      <w:pPr>
        <w:spacing w:line="340" w:lineRule="exact"/>
        <w:ind w:firstLine="420"/>
        <w:rPr>
          <w:rFonts w:ascii="黑体" w:hAnsi="黑体" w:eastAsia="黑体"/>
          <w:highlight w:val="none"/>
        </w:rPr>
      </w:pPr>
      <w:r>
        <w:rPr>
          <w:rFonts w:hint="eastAsia" w:ascii="黑体" w:hAnsi="黑体" w:eastAsia="黑体"/>
          <w:highlight w:val="none"/>
        </w:rPr>
        <w:t>C．有重大影响或者疑难复杂的争议案件</w:t>
      </w:r>
    </w:p>
    <w:p>
      <w:pPr>
        <w:spacing w:line="340" w:lineRule="exact"/>
        <w:ind w:firstLine="420"/>
        <w:rPr>
          <w:rFonts w:ascii="黑体" w:hAnsi="黑体" w:eastAsia="黑体"/>
          <w:highlight w:val="none"/>
        </w:rPr>
      </w:pPr>
      <w:r>
        <w:rPr>
          <w:rFonts w:hint="eastAsia" w:ascii="黑体" w:hAnsi="黑体" w:eastAsia="黑体"/>
          <w:highlight w:val="none"/>
        </w:rPr>
        <w:t>D．仲裁委员会认为应当由三名仲裁员组庭处理的其他争议案件</w:t>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cs="黑体"/>
          <w:highlight w:val="none"/>
        </w:rPr>
        <w:t>调解协议具有（    ）情形之一的，仲裁委员会不予制作调解书。</w:t>
      </w:r>
    </w:p>
    <w:p>
      <w:pPr>
        <w:spacing w:line="340" w:lineRule="exact"/>
        <w:ind w:firstLine="420"/>
        <w:rPr>
          <w:rFonts w:ascii="黑体" w:hAnsi="黑体" w:eastAsia="黑体"/>
          <w:highlight w:val="none"/>
        </w:rPr>
      </w:pPr>
      <w:r>
        <w:rPr>
          <w:rFonts w:hint="eastAsia" w:ascii="黑体" w:hAnsi="黑体" w:eastAsia="黑体"/>
          <w:highlight w:val="none"/>
        </w:rPr>
        <w:t>A．违反法律、行政法规强制性规定的</w:t>
      </w:r>
    </w:p>
    <w:p>
      <w:pPr>
        <w:spacing w:line="340" w:lineRule="exact"/>
        <w:ind w:firstLine="420"/>
        <w:rPr>
          <w:rFonts w:ascii="黑体" w:hAnsi="黑体" w:eastAsia="黑体"/>
          <w:highlight w:val="none"/>
        </w:rPr>
      </w:pPr>
      <w:r>
        <w:rPr>
          <w:rFonts w:hint="eastAsia" w:ascii="黑体" w:hAnsi="黑体" w:eastAsia="黑体"/>
          <w:highlight w:val="none"/>
        </w:rPr>
        <w:t>B．损害国家利益、社会公共利益或者公民、法人、其他组织合法权益的</w:t>
      </w:r>
    </w:p>
    <w:p>
      <w:pPr>
        <w:spacing w:line="340" w:lineRule="exact"/>
        <w:ind w:firstLine="420"/>
        <w:rPr>
          <w:rFonts w:ascii="黑体" w:hAnsi="黑体" w:eastAsia="黑体"/>
          <w:highlight w:val="none"/>
        </w:rPr>
      </w:pPr>
      <w:r>
        <w:rPr>
          <w:rFonts w:hint="eastAsia" w:ascii="黑体" w:hAnsi="黑体" w:eastAsia="黑体"/>
          <w:highlight w:val="none"/>
        </w:rPr>
        <w:t>C．当事人提供证据材料有弄虚作假嫌疑的</w:t>
      </w:r>
    </w:p>
    <w:p>
      <w:pPr>
        <w:spacing w:line="340" w:lineRule="exact"/>
        <w:ind w:firstLine="420"/>
        <w:rPr>
          <w:rFonts w:ascii="黑体" w:hAnsi="黑体" w:eastAsia="黑体"/>
          <w:highlight w:val="none"/>
        </w:rPr>
      </w:pPr>
      <w:r>
        <w:rPr>
          <w:rFonts w:hint="eastAsia" w:ascii="黑体" w:hAnsi="黑体" w:eastAsia="黑体"/>
          <w:highlight w:val="none"/>
        </w:rPr>
        <w:t>D．违反自愿原则及内容不明确的</w:t>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cs="黑体"/>
          <w:highlight w:val="none"/>
        </w:rPr>
        <w:t>根据《劳动人事争议仲裁办案规则》，仲裁庭根据当事人的申请对追索（    ）的案件，可以裁决先予执行，移送人民法院执行。</w:t>
      </w:r>
    </w:p>
    <w:p>
      <w:pPr>
        <w:spacing w:line="340" w:lineRule="exact"/>
        <w:ind w:firstLine="420"/>
        <w:rPr>
          <w:rFonts w:ascii="黑体" w:hAnsi="黑体" w:eastAsia="黑体"/>
          <w:highlight w:val="none"/>
        </w:rPr>
      </w:pPr>
      <w:r>
        <w:rPr>
          <w:rFonts w:hint="eastAsia" w:ascii="黑体" w:hAnsi="黑体" w:eastAsia="黑体"/>
          <w:highlight w:val="none"/>
        </w:rPr>
        <w:t>A．劳动报酬</w:t>
      </w:r>
    </w:p>
    <w:p>
      <w:pPr>
        <w:spacing w:line="340" w:lineRule="exact"/>
        <w:ind w:firstLine="420"/>
        <w:rPr>
          <w:rFonts w:ascii="黑体" w:hAnsi="黑体" w:eastAsia="黑体"/>
          <w:highlight w:val="none"/>
        </w:rPr>
      </w:pPr>
      <w:r>
        <w:rPr>
          <w:rFonts w:hint="eastAsia" w:ascii="黑体" w:hAnsi="黑体" w:eastAsia="黑体"/>
          <w:highlight w:val="none"/>
        </w:rPr>
        <w:t>B．经济补偿</w:t>
      </w:r>
    </w:p>
    <w:p>
      <w:pPr>
        <w:spacing w:line="340" w:lineRule="exact"/>
        <w:ind w:firstLine="420"/>
        <w:rPr>
          <w:rFonts w:ascii="黑体" w:hAnsi="黑体" w:eastAsia="黑体"/>
          <w:highlight w:val="none"/>
        </w:rPr>
      </w:pPr>
      <w:r>
        <w:rPr>
          <w:rFonts w:hint="eastAsia" w:ascii="黑体" w:hAnsi="黑体" w:eastAsia="黑体"/>
          <w:highlight w:val="none"/>
        </w:rPr>
        <w:t>C．赔偿金</w:t>
      </w:r>
    </w:p>
    <w:p>
      <w:pPr>
        <w:spacing w:line="340" w:lineRule="exact"/>
        <w:ind w:firstLine="420"/>
        <w:rPr>
          <w:rFonts w:ascii="黑体" w:hAnsi="黑体" w:eastAsia="黑体"/>
          <w:highlight w:val="none"/>
        </w:rPr>
      </w:pPr>
      <w:r>
        <w:rPr>
          <w:rFonts w:hint="eastAsia" w:ascii="黑体" w:hAnsi="黑体" w:eastAsia="黑体"/>
          <w:highlight w:val="none"/>
        </w:rPr>
        <w:t>D．工伤医疗费</w:t>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以下（  ）情形导致拖欠农民工工资，由住房城乡建设、交通运输、水利等相关行业工程建设主管部门按照职责督办。</w:t>
      </w:r>
    </w:p>
    <w:p>
      <w:pPr>
        <w:spacing w:line="340" w:lineRule="exact"/>
        <w:ind w:firstLine="420"/>
        <w:rPr>
          <w:rFonts w:ascii="黑体" w:hAnsi="黑体" w:eastAsia="黑体" w:cs="宋体"/>
          <w:highlight w:val="none"/>
        </w:rPr>
      </w:pPr>
      <w:r>
        <w:rPr>
          <w:rFonts w:hint="eastAsia" w:ascii="黑体" w:hAnsi="黑体" w:eastAsia="黑体" w:cs="宋体"/>
          <w:highlight w:val="none"/>
        </w:rPr>
        <w:t>A．违法发包</w:t>
      </w:r>
    </w:p>
    <w:p>
      <w:pPr>
        <w:spacing w:line="340" w:lineRule="exact"/>
        <w:ind w:firstLine="420"/>
        <w:rPr>
          <w:rFonts w:ascii="黑体" w:hAnsi="黑体" w:eastAsia="黑体" w:cs="宋体"/>
          <w:highlight w:val="none"/>
        </w:rPr>
      </w:pPr>
      <w:r>
        <w:rPr>
          <w:rFonts w:hint="eastAsia" w:ascii="黑体" w:hAnsi="黑体" w:eastAsia="黑体" w:cs="宋体"/>
          <w:highlight w:val="none"/>
        </w:rPr>
        <w:t>B．转包</w:t>
      </w:r>
    </w:p>
    <w:p>
      <w:pPr>
        <w:spacing w:line="340" w:lineRule="exact"/>
        <w:ind w:firstLine="420"/>
        <w:rPr>
          <w:rFonts w:ascii="黑体" w:hAnsi="黑体" w:eastAsia="黑体" w:cs="宋体"/>
          <w:highlight w:val="none"/>
        </w:rPr>
      </w:pPr>
      <w:r>
        <w:rPr>
          <w:rFonts w:hint="eastAsia" w:ascii="黑体" w:hAnsi="黑体" w:eastAsia="黑体" w:cs="宋体"/>
          <w:highlight w:val="none"/>
        </w:rPr>
        <w:t>C．分包</w:t>
      </w:r>
    </w:p>
    <w:p>
      <w:pPr>
        <w:spacing w:line="340" w:lineRule="exact"/>
        <w:ind w:firstLine="420"/>
        <w:rPr>
          <w:rFonts w:ascii="黑体" w:hAnsi="黑体" w:eastAsia="黑体" w:cs="宋体"/>
          <w:highlight w:val="none"/>
        </w:rPr>
      </w:pPr>
      <w:r>
        <w:rPr>
          <w:rFonts w:hint="eastAsia" w:ascii="黑体" w:hAnsi="黑体" w:eastAsia="黑体" w:cs="宋体"/>
          <w:highlight w:val="none"/>
        </w:rPr>
        <w:t>D．挂靠</w:t>
      </w:r>
    </w:p>
    <w:p>
      <w:pPr>
        <w:spacing w:line="340" w:lineRule="exact"/>
        <w:ind w:firstLine="422"/>
        <w:rPr>
          <w:rFonts w:ascii="黑体" w:hAnsi="黑体" w:eastAsia="黑体" w:cs="宋体"/>
          <w:highlight w:val="none"/>
        </w:rPr>
      </w:pPr>
      <w:r>
        <w:rPr>
          <w:rFonts w:hint="eastAsia" w:ascii="黑体" w:hAnsi="黑体" w:eastAsia="黑体" w:cs="宋体"/>
          <w:b/>
          <w:bCs/>
          <w:highlight w:val="none"/>
        </w:rPr>
        <w:t>答案：</w:t>
      </w:r>
      <w:r>
        <w:rPr>
          <w:rFonts w:hint="eastAsia" w:ascii="黑体" w:hAnsi="黑体" w:eastAsia="黑体" w:cs="宋体"/>
          <w:highlight w:val="none"/>
        </w:rPr>
        <w:t>ABD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 xml:space="preserve">建设单位与施工总承包单位依法订立书面工程施工合同，应当约定（   </w:t>
      </w:r>
      <w:r>
        <w:rPr>
          <w:rFonts w:ascii="黑体" w:hAnsi="黑体"/>
          <w:highlight w:val="none"/>
        </w:rPr>
        <w:t xml:space="preserve"> </w:t>
      </w:r>
      <w:r>
        <w:rPr>
          <w:rFonts w:hint="eastAsia" w:ascii="黑体" w:hAnsi="黑体"/>
          <w:highlight w:val="none"/>
        </w:rPr>
        <w:t>），并按照保障农民工工资按时足额支付的要求约定人工费用。</w:t>
      </w:r>
    </w:p>
    <w:p>
      <w:pPr>
        <w:spacing w:line="340" w:lineRule="exact"/>
        <w:ind w:firstLine="420"/>
        <w:rPr>
          <w:rFonts w:ascii="黑体" w:hAnsi="黑体" w:eastAsia="黑体" w:cs="宋体"/>
          <w:highlight w:val="none"/>
        </w:rPr>
      </w:pPr>
      <w:r>
        <w:rPr>
          <w:rFonts w:hint="eastAsia" w:ascii="黑体" w:hAnsi="黑体" w:eastAsia="黑体" w:cs="宋体"/>
          <w:highlight w:val="none"/>
        </w:rPr>
        <w:t>A． 工程款计量周期</w:t>
      </w:r>
    </w:p>
    <w:p>
      <w:pPr>
        <w:spacing w:line="340" w:lineRule="exact"/>
        <w:ind w:firstLine="420"/>
        <w:rPr>
          <w:rFonts w:ascii="黑体" w:hAnsi="黑体" w:eastAsia="黑体" w:cs="宋体"/>
          <w:highlight w:val="none"/>
        </w:rPr>
      </w:pPr>
      <w:r>
        <w:rPr>
          <w:rFonts w:hint="eastAsia" w:ascii="黑体" w:hAnsi="黑体" w:eastAsia="黑体" w:cs="宋体"/>
          <w:highlight w:val="none"/>
        </w:rPr>
        <w:t>B． 工程款进度结算办法</w:t>
      </w:r>
    </w:p>
    <w:p>
      <w:pPr>
        <w:spacing w:line="340" w:lineRule="exact"/>
        <w:ind w:firstLine="420"/>
        <w:rPr>
          <w:rFonts w:ascii="黑体" w:hAnsi="黑体" w:eastAsia="黑体" w:cs="宋体"/>
          <w:highlight w:val="none"/>
        </w:rPr>
      </w:pPr>
      <w:r>
        <w:rPr>
          <w:rFonts w:hint="eastAsia" w:ascii="黑体" w:hAnsi="黑体" w:eastAsia="黑体" w:cs="宋体"/>
          <w:highlight w:val="none"/>
        </w:rPr>
        <w:t>C． 人工费用拨付周期</w:t>
      </w:r>
    </w:p>
    <w:p>
      <w:pPr>
        <w:spacing w:line="340" w:lineRule="exact"/>
        <w:ind w:firstLine="420"/>
        <w:rPr>
          <w:rFonts w:ascii="黑体" w:hAnsi="黑体" w:eastAsia="黑体" w:cs="宋体"/>
          <w:highlight w:val="none"/>
        </w:rPr>
      </w:pPr>
      <w:r>
        <w:rPr>
          <w:rFonts w:hint="eastAsia" w:ascii="黑体" w:hAnsi="黑体" w:eastAsia="黑体" w:cs="宋体"/>
          <w:highlight w:val="none"/>
        </w:rPr>
        <w:t>D． 工程款支付担保办法</w:t>
      </w:r>
    </w:p>
    <w:p>
      <w:pPr>
        <w:spacing w:line="340" w:lineRule="exact"/>
        <w:ind w:firstLine="422"/>
        <w:rPr>
          <w:rFonts w:ascii="黑体" w:hAnsi="黑体" w:eastAsia="黑体" w:cs="宋体"/>
          <w:highlight w:val="none"/>
        </w:rPr>
      </w:pPr>
      <w:r>
        <w:rPr>
          <w:rFonts w:hint="eastAsia" w:ascii="黑体" w:hAnsi="黑体" w:eastAsia="黑体" w:cs="宋体"/>
          <w:b/>
          <w:bCs/>
          <w:highlight w:val="none"/>
        </w:rPr>
        <w:t>答案：</w:t>
      </w:r>
      <w:r>
        <w:rPr>
          <w:rFonts w:hint="eastAsia" w:ascii="黑体" w:hAnsi="黑体" w:eastAsia="黑体" w:cs="宋体"/>
          <w:highlight w:val="none"/>
        </w:rPr>
        <w:t>ABC</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 xml:space="preserve">用于支付农民工工资的银行账户所绑定的（   </w:t>
      </w:r>
      <w:r>
        <w:rPr>
          <w:rFonts w:ascii="黑体" w:hAnsi="黑体"/>
          <w:highlight w:val="none"/>
        </w:rPr>
        <w:t xml:space="preserve"> </w:t>
      </w:r>
      <w:r>
        <w:rPr>
          <w:rFonts w:hint="eastAsia" w:ascii="黑体" w:hAnsi="黑体"/>
          <w:highlight w:val="none"/>
        </w:rPr>
        <w:t>），用人单位或者其他人员不得以任何理由扣押或者变相扣押。</w:t>
      </w:r>
    </w:p>
    <w:p>
      <w:pPr>
        <w:spacing w:line="340" w:lineRule="exact"/>
        <w:ind w:firstLine="420"/>
        <w:rPr>
          <w:rFonts w:ascii="黑体" w:hAnsi="黑体" w:eastAsia="黑体" w:cs="宋体"/>
          <w:highlight w:val="none"/>
        </w:rPr>
      </w:pPr>
      <w:r>
        <w:rPr>
          <w:rFonts w:hint="eastAsia" w:ascii="黑体" w:hAnsi="黑体" w:eastAsia="黑体" w:cs="宋体"/>
          <w:highlight w:val="none"/>
        </w:rPr>
        <w:t>A．信用卡</w:t>
      </w:r>
    </w:p>
    <w:p>
      <w:pPr>
        <w:spacing w:line="340" w:lineRule="exact"/>
        <w:ind w:firstLine="420"/>
        <w:rPr>
          <w:rFonts w:ascii="黑体" w:hAnsi="黑体" w:eastAsia="黑体" w:cs="宋体"/>
          <w:highlight w:val="none"/>
        </w:rPr>
      </w:pPr>
      <w:r>
        <w:rPr>
          <w:rFonts w:hint="eastAsia" w:ascii="黑体" w:hAnsi="黑体" w:eastAsia="黑体" w:cs="宋体"/>
          <w:highlight w:val="none"/>
        </w:rPr>
        <w:t>B．社会保障卡</w:t>
      </w:r>
    </w:p>
    <w:p>
      <w:pPr>
        <w:spacing w:line="340" w:lineRule="exact"/>
        <w:ind w:firstLine="420"/>
        <w:rPr>
          <w:rFonts w:ascii="黑体" w:hAnsi="黑体" w:eastAsia="黑体" w:cs="宋体"/>
          <w:highlight w:val="none"/>
        </w:rPr>
      </w:pPr>
      <w:r>
        <w:rPr>
          <w:rFonts w:hint="eastAsia" w:ascii="黑体" w:hAnsi="黑体" w:eastAsia="黑体" w:cs="宋体"/>
          <w:highlight w:val="none"/>
        </w:rPr>
        <w:t>C．贷记卡</w:t>
      </w:r>
    </w:p>
    <w:p>
      <w:pPr>
        <w:spacing w:line="340" w:lineRule="exact"/>
        <w:ind w:firstLine="420"/>
        <w:rPr>
          <w:rFonts w:ascii="黑体" w:hAnsi="黑体" w:eastAsia="黑体" w:cs="宋体"/>
          <w:highlight w:val="none"/>
        </w:rPr>
      </w:pPr>
      <w:r>
        <w:rPr>
          <w:rFonts w:hint="eastAsia" w:ascii="黑体" w:hAnsi="黑体" w:eastAsia="黑体" w:cs="宋体"/>
          <w:highlight w:val="none"/>
        </w:rPr>
        <w:t>D．银行卡</w:t>
      </w:r>
    </w:p>
    <w:p>
      <w:pPr>
        <w:spacing w:line="340" w:lineRule="exact"/>
        <w:ind w:firstLine="422"/>
        <w:rPr>
          <w:rFonts w:ascii="黑体" w:hAnsi="黑体" w:eastAsia="黑体" w:cs="宋体"/>
          <w:highlight w:val="none"/>
        </w:rPr>
      </w:pPr>
      <w:r>
        <w:rPr>
          <w:rFonts w:hint="eastAsia" w:ascii="黑体" w:hAnsi="黑体" w:eastAsia="黑体" w:cs="宋体"/>
          <w:b/>
          <w:bCs/>
          <w:highlight w:val="none"/>
        </w:rPr>
        <w:t>答案：</w:t>
      </w:r>
      <w:r>
        <w:rPr>
          <w:rFonts w:hint="eastAsia" w:ascii="黑体" w:hAnsi="黑体" w:eastAsia="黑体" w:cs="宋体"/>
          <w:highlight w:val="none"/>
        </w:rPr>
        <w:t>BD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施工总承包单位应当在施工现场醒目位置设立维权信息告示牌，应该明示（    ）事项。</w:t>
      </w:r>
    </w:p>
    <w:p>
      <w:pPr>
        <w:spacing w:line="340" w:lineRule="exact"/>
        <w:ind w:firstLine="420"/>
        <w:rPr>
          <w:rFonts w:ascii="黑体" w:hAnsi="黑体" w:eastAsia="黑体" w:cs="宋体"/>
          <w:highlight w:val="none"/>
        </w:rPr>
      </w:pPr>
      <w:r>
        <w:rPr>
          <w:rFonts w:hint="eastAsia" w:ascii="黑体" w:hAnsi="黑体" w:eastAsia="黑体" w:cs="宋体"/>
          <w:highlight w:val="none"/>
        </w:rPr>
        <w:t>A． 建设单位、施工总承包单位及所在项目部、分包单位、相关行业工程建设主管部门、劳资专管员等基本信息</w:t>
      </w:r>
    </w:p>
    <w:p>
      <w:pPr>
        <w:spacing w:line="340" w:lineRule="exact"/>
        <w:ind w:firstLine="420"/>
        <w:rPr>
          <w:rFonts w:ascii="黑体" w:hAnsi="黑体" w:eastAsia="黑体" w:cs="宋体"/>
          <w:highlight w:val="none"/>
        </w:rPr>
      </w:pPr>
      <w:r>
        <w:rPr>
          <w:rFonts w:hint="eastAsia" w:ascii="黑体" w:hAnsi="黑体" w:eastAsia="黑体" w:cs="宋体"/>
          <w:highlight w:val="none"/>
        </w:rPr>
        <w:t>B． 当地最低工资标准、工资支付日期等基本信息</w:t>
      </w:r>
    </w:p>
    <w:p>
      <w:pPr>
        <w:spacing w:line="340" w:lineRule="exact"/>
        <w:ind w:firstLine="420"/>
        <w:rPr>
          <w:rFonts w:ascii="黑体" w:hAnsi="黑体" w:eastAsia="黑体" w:cs="宋体"/>
          <w:highlight w:val="none"/>
        </w:rPr>
      </w:pPr>
      <w:r>
        <w:rPr>
          <w:rFonts w:hint="eastAsia" w:ascii="黑体" w:hAnsi="黑体" w:eastAsia="黑体" w:cs="宋体"/>
          <w:highlight w:val="none"/>
        </w:rPr>
        <w:t>C． 相关行业工程建设主管部门和劳动保障监察投诉举报电话、劳动争议调解仲裁申请渠道、法律援助申请渠道、公共法律服务热线等信息</w:t>
      </w:r>
    </w:p>
    <w:p>
      <w:pPr>
        <w:spacing w:line="340" w:lineRule="exact"/>
        <w:ind w:firstLine="420"/>
        <w:rPr>
          <w:rFonts w:ascii="黑体" w:hAnsi="黑体" w:eastAsia="黑体" w:cs="宋体"/>
          <w:highlight w:val="none"/>
        </w:rPr>
      </w:pPr>
      <w:r>
        <w:rPr>
          <w:rFonts w:hint="eastAsia" w:ascii="黑体" w:hAnsi="黑体" w:eastAsia="黑体" w:cs="宋体"/>
          <w:highlight w:val="none"/>
        </w:rPr>
        <w:t>D． 相关劳动保障法律法规条文</w:t>
      </w:r>
    </w:p>
    <w:p>
      <w:pPr>
        <w:spacing w:line="340" w:lineRule="exact"/>
        <w:ind w:firstLine="422"/>
        <w:rPr>
          <w:rFonts w:ascii="黑体" w:hAnsi="黑体" w:eastAsia="黑体" w:cs="宋体"/>
          <w:highlight w:val="none"/>
        </w:rPr>
      </w:pPr>
      <w:r>
        <w:rPr>
          <w:rFonts w:hint="eastAsia" w:ascii="黑体" w:hAnsi="黑体" w:eastAsia="黑体" w:cs="宋体"/>
          <w:b/>
          <w:bCs/>
          <w:highlight w:val="none"/>
        </w:rPr>
        <w:t>答案：</w:t>
      </w:r>
      <w:r>
        <w:rPr>
          <w:rFonts w:hint="eastAsia" w:ascii="黑体" w:hAnsi="黑体" w:eastAsia="黑体" w:cs="宋体"/>
          <w:highlight w:val="none"/>
        </w:rPr>
        <w:t>ABC</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 xml:space="preserve">用人单位拖欠农民工工资，情节严重或者造成严重不良社会影响的，有关部门应当将（   </w:t>
      </w:r>
      <w:r>
        <w:rPr>
          <w:rFonts w:ascii="黑体" w:hAnsi="黑体"/>
          <w:highlight w:val="none"/>
        </w:rPr>
        <w:t xml:space="preserve"> </w:t>
      </w:r>
      <w:r>
        <w:rPr>
          <w:rFonts w:hint="eastAsia" w:ascii="黑体" w:hAnsi="黑体"/>
          <w:highlight w:val="none"/>
        </w:rPr>
        <w:t>）列入拖欠农民工工资失信联合惩戒对象名单。</w:t>
      </w:r>
    </w:p>
    <w:p>
      <w:pPr>
        <w:spacing w:line="340" w:lineRule="exact"/>
        <w:ind w:firstLine="420"/>
        <w:rPr>
          <w:rFonts w:ascii="黑体" w:hAnsi="黑体" w:eastAsia="黑体" w:cs="宋体"/>
          <w:highlight w:val="none"/>
        </w:rPr>
      </w:pPr>
      <w:r>
        <w:rPr>
          <w:rFonts w:hint="eastAsia" w:ascii="黑体" w:hAnsi="黑体" w:eastAsia="黑体" w:cs="宋体"/>
          <w:highlight w:val="none"/>
        </w:rPr>
        <w:t>A．用人单位</w:t>
      </w:r>
    </w:p>
    <w:p>
      <w:pPr>
        <w:spacing w:line="340" w:lineRule="exact"/>
        <w:ind w:firstLine="420"/>
        <w:rPr>
          <w:rFonts w:ascii="黑体" w:hAnsi="黑体" w:eastAsia="黑体" w:cs="宋体"/>
          <w:highlight w:val="none"/>
        </w:rPr>
      </w:pPr>
      <w:r>
        <w:rPr>
          <w:rFonts w:hint="eastAsia" w:ascii="黑体" w:hAnsi="黑体" w:eastAsia="黑体" w:cs="宋体"/>
          <w:highlight w:val="none"/>
        </w:rPr>
        <w:t>B．法定代表人或者主要负责人</w:t>
      </w:r>
    </w:p>
    <w:p>
      <w:pPr>
        <w:spacing w:line="340" w:lineRule="exact"/>
        <w:ind w:firstLine="420"/>
        <w:rPr>
          <w:rFonts w:ascii="黑体" w:hAnsi="黑体" w:eastAsia="黑体" w:cs="宋体"/>
          <w:highlight w:val="none"/>
        </w:rPr>
      </w:pPr>
      <w:r>
        <w:rPr>
          <w:rFonts w:hint="eastAsia" w:ascii="黑体" w:hAnsi="黑体" w:eastAsia="黑体" w:cs="宋体"/>
          <w:highlight w:val="none"/>
        </w:rPr>
        <w:t>C．直接负责的主管人员</w:t>
      </w:r>
    </w:p>
    <w:p>
      <w:pPr>
        <w:spacing w:line="340" w:lineRule="exact"/>
        <w:ind w:firstLine="420"/>
        <w:rPr>
          <w:rFonts w:ascii="黑体" w:hAnsi="黑体" w:eastAsia="黑体" w:cs="宋体"/>
          <w:highlight w:val="none"/>
        </w:rPr>
      </w:pPr>
      <w:r>
        <w:rPr>
          <w:rFonts w:hint="eastAsia" w:ascii="黑体" w:hAnsi="黑体" w:eastAsia="黑体" w:cs="宋体"/>
          <w:highlight w:val="none"/>
        </w:rPr>
        <w:t>D．其他直接责任人员</w:t>
      </w:r>
    </w:p>
    <w:p>
      <w:pPr>
        <w:spacing w:line="340" w:lineRule="exact"/>
        <w:ind w:firstLine="422"/>
        <w:rPr>
          <w:rFonts w:ascii="黑体" w:hAnsi="黑体" w:eastAsia="黑体" w:cs="宋体"/>
          <w:highlight w:val="none"/>
        </w:rPr>
      </w:pPr>
      <w:r>
        <w:rPr>
          <w:rFonts w:hint="eastAsia" w:ascii="黑体" w:hAnsi="黑体" w:eastAsia="黑体" w:cs="宋体"/>
          <w:b/>
          <w:bCs/>
          <w:highlight w:val="none"/>
        </w:rPr>
        <w:t>答案：</w:t>
      </w:r>
      <w:r>
        <w:rPr>
          <w:rFonts w:hint="eastAsia" w:ascii="黑体" w:hAnsi="黑体" w:eastAsia="黑体" w:cs="宋体"/>
          <w:highlight w:val="none"/>
        </w:rPr>
        <w:t>ABCD</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hint="eastAsia" w:ascii="黑体" w:hAnsi="黑体"/>
          <w:highlight w:val="none"/>
        </w:rPr>
        <w:t xml:space="preserve">发生（   </w:t>
      </w:r>
      <w:r>
        <w:rPr>
          <w:rFonts w:ascii="黑体" w:hAnsi="黑体"/>
          <w:highlight w:val="none"/>
        </w:rPr>
        <w:t xml:space="preserve"> </w:t>
      </w:r>
      <w:r>
        <w:rPr>
          <w:rFonts w:hint="eastAsia" w:ascii="黑体" w:hAnsi="黑体"/>
          <w:highlight w:val="none"/>
        </w:rPr>
        <w:t>）情形的，由人力资源社会保障行政部门、相关行业工程建设主管部门按照职责责令限期改正；逾期不改正的，处5万元以上10万元以下的罚款。</w:t>
      </w:r>
    </w:p>
    <w:p>
      <w:pPr>
        <w:spacing w:line="340" w:lineRule="exact"/>
        <w:ind w:firstLine="420"/>
        <w:rPr>
          <w:rFonts w:ascii="黑体" w:hAnsi="黑体" w:eastAsia="黑体" w:cs="宋体"/>
          <w:highlight w:val="none"/>
        </w:rPr>
      </w:pPr>
      <w:r>
        <w:rPr>
          <w:rFonts w:hint="eastAsia" w:ascii="黑体" w:hAnsi="黑体" w:eastAsia="黑体" w:cs="宋体"/>
          <w:highlight w:val="none"/>
        </w:rPr>
        <w:t>A．分包单位未按月考核农民工工作量、编制工资支付表并经农民工本人签字确认</w:t>
      </w:r>
    </w:p>
    <w:p>
      <w:pPr>
        <w:spacing w:line="340" w:lineRule="exact"/>
        <w:ind w:firstLine="420"/>
        <w:rPr>
          <w:rFonts w:ascii="黑体" w:hAnsi="黑体" w:eastAsia="黑体" w:cs="宋体"/>
          <w:highlight w:val="none"/>
        </w:rPr>
      </w:pPr>
      <w:r>
        <w:rPr>
          <w:rFonts w:hint="eastAsia" w:ascii="黑体" w:hAnsi="黑体" w:eastAsia="黑体" w:cs="宋体"/>
          <w:highlight w:val="none"/>
        </w:rPr>
        <w:t>B．施工总承包单位未对分包单位劳动用工实施监督管理</w:t>
      </w:r>
    </w:p>
    <w:p>
      <w:pPr>
        <w:spacing w:line="340" w:lineRule="exact"/>
        <w:ind w:firstLine="420"/>
        <w:rPr>
          <w:rFonts w:ascii="黑体" w:hAnsi="黑体" w:eastAsia="黑体" w:cs="宋体"/>
          <w:highlight w:val="none"/>
        </w:rPr>
      </w:pPr>
      <w:r>
        <w:rPr>
          <w:rFonts w:hint="eastAsia" w:ascii="黑体" w:hAnsi="黑体" w:eastAsia="黑体" w:cs="宋体"/>
          <w:highlight w:val="none"/>
        </w:rPr>
        <w:t>C．分包单位未配合施工总承包单位对其劳动用工进行监督管理</w:t>
      </w:r>
    </w:p>
    <w:p>
      <w:pPr>
        <w:spacing w:line="340" w:lineRule="exact"/>
        <w:ind w:firstLine="420"/>
        <w:rPr>
          <w:rFonts w:ascii="黑体" w:hAnsi="黑体" w:eastAsia="黑体" w:cs="宋体"/>
          <w:highlight w:val="none"/>
        </w:rPr>
      </w:pPr>
      <w:r>
        <w:rPr>
          <w:rFonts w:hint="eastAsia" w:ascii="黑体" w:hAnsi="黑体" w:eastAsia="黑体" w:cs="宋体"/>
          <w:highlight w:val="none"/>
        </w:rPr>
        <w:t>D．施工总承包单位未实行施工现场维权信息公示制度</w:t>
      </w:r>
    </w:p>
    <w:p>
      <w:pPr>
        <w:spacing w:line="340" w:lineRule="exact"/>
        <w:ind w:firstLine="422"/>
        <w:rPr>
          <w:rFonts w:ascii="黑体" w:hAnsi="黑体" w:eastAsia="黑体" w:cs="宋体"/>
          <w:highlight w:val="none"/>
        </w:rPr>
      </w:pPr>
      <w:r>
        <w:rPr>
          <w:rFonts w:hint="eastAsia" w:ascii="黑体" w:hAnsi="黑体" w:eastAsia="黑体" w:cs="宋体"/>
          <w:b/>
          <w:bCs/>
          <w:highlight w:val="none"/>
        </w:rPr>
        <w:t>答案：</w:t>
      </w:r>
      <w:r>
        <w:rPr>
          <w:rFonts w:hint="eastAsia" w:ascii="黑体" w:hAnsi="黑体" w:eastAsia="黑体" w:cs="宋体"/>
          <w:highlight w:val="none"/>
        </w:rPr>
        <w:t>ABCD</w:t>
      </w:r>
    </w:p>
    <w:p>
      <w:pPr>
        <w:pStyle w:val="6"/>
        <w:spacing w:before="62" w:line="340" w:lineRule="exact"/>
        <w:ind w:firstLine="420"/>
        <w:rPr>
          <w:highlight w:val="none"/>
        </w:rPr>
      </w:pPr>
      <w:r>
        <w:rPr>
          <w:rFonts w:hint="eastAsia"/>
          <w:highlight w:val="none"/>
        </w:rPr>
        <w:t xml:space="preserve"> </w:t>
      </w:r>
    </w:p>
    <w:p>
      <w:pPr>
        <w:pStyle w:val="6"/>
        <w:spacing w:before="62" w:line="340" w:lineRule="exact"/>
        <w:ind w:firstLine="420"/>
        <w:rPr>
          <w:highlight w:val="none"/>
        </w:rPr>
      </w:pPr>
      <w:r>
        <w:rPr>
          <w:rFonts w:hint="eastAsia"/>
          <w:highlight w:val="none"/>
        </w:rPr>
        <w:t xml:space="preserve">  </w:t>
      </w:r>
    </w:p>
    <w:p>
      <w:pPr>
        <w:pStyle w:val="5"/>
        <w:numPr>
          <w:ilvl w:val="0"/>
          <w:numId w:val="2"/>
        </w:numPr>
        <w:adjustRightInd/>
        <w:snapToGrid/>
        <w:spacing w:line="340" w:lineRule="exact"/>
        <w:ind w:firstLine="420" w:firstLineChars="0"/>
        <w:rPr>
          <w:rFonts w:ascii="黑体" w:hAnsi="黑体"/>
          <w:highlight w:val="none"/>
        </w:rPr>
      </w:pPr>
      <w:r>
        <w:rPr>
          <w:rFonts w:ascii="黑体" w:hAnsi="黑体"/>
          <w:highlight w:val="none"/>
        </w:rPr>
        <w:t>《国务院办公厅关于院士等杰出高级专家退休年龄问题的通知》规定，高级专家离休退休年龄，一般应按国家统一规定执行。对其中少数高级专家，可以适当延长离休退休年龄</w:t>
      </w:r>
      <w:r>
        <w:rPr>
          <w:rFonts w:hint="eastAsia" w:ascii="黑体" w:hAnsi="黑体"/>
          <w:highlight w:val="none"/>
        </w:rPr>
        <w:t>的条件是（    ）</w:t>
      </w:r>
      <w:r>
        <w:rPr>
          <w:rFonts w:ascii="黑体" w:hAnsi="黑体"/>
          <w:highlight w:val="none"/>
        </w:rPr>
        <w:t>。</w:t>
      </w:r>
    </w:p>
    <w:p>
      <w:pPr>
        <w:spacing w:line="340" w:lineRule="exact"/>
        <w:ind w:firstLine="420"/>
        <w:rPr>
          <w:rFonts w:ascii="黑体" w:hAnsi="黑体" w:eastAsia="黑体"/>
          <w:highlight w:val="none"/>
        </w:rPr>
      </w:pPr>
      <w:r>
        <w:rPr>
          <w:rFonts w:ascii="黑体" w:hAnsi="黑体" w:eastAsia="黑体"/>
          <w:highlight w:val="none"/>
        </w:rPr>
        <w:t>A．确因工作需要</w:t>
      </w:r>
    </w:p>
    <w:p>
      <w:pPr>
        <w:spacing w:line="340" w:lineRule="exact"/>
        <w:ind w:firstLine="420"/>
        <w:rPr>
          <w:rFonts w:ascii="黑体" w:hAnsi="黑体" w:eastAsia="黑体"/>
          <w:highlight w:val="none"/>
        </w:rPr>
      </w:pPr>
      <w:r>
        <w:rPr>
          <w:rFonts w:ascii="黑体" w:hAnsi="黑体" w:eastAsia="黑体"/>
          <w:highlight w:val="none"/>
        </w:rPr>
        <w:t>B．身体能够坚持正常工作</w:t>
      </w:r>
    </w:p>
    <w:p>
      <w:pPr>
        <w:spacing w:line="340" w:lineRule="exact"/>
        <w:ind w:firstLine="420"/>
        <w:rPr>
          <w:rFonts w:ascii="黑体" w:hAnsi="黑体" w:eastAsia="黑体"/>
          <w:highlight w:val="none"/>
        </w:rPr>
      </w:pPr>
      <w:r>
        <w:rPr>
          <w:rFonts w:ascii="黑体" w:hAnsi="黑体" w:eastAsia="黑体"/>
          <w:highlight w:val="none"/>
        </w:rPr>
        <w:t>C．征得本人同意</w:t>
      </w:r>
    </w:p>
    <w:p>
      <w:pPr>
        <w:spacing w:line="340" w:lineRule="exact"/>
        <w:ind w:firstLine="420"/>
        <w:rPr>
          <w:rFonts w:ascii="黑体" w:hAnsi="黑体" w:eastAsia="黑体"/>
          <w:highlight w:val="none"/>
        </w:rPr>
      </w:pPr>
      <w:r>
        <w:rPr>
          <w:rFonts w:ascii="黑体" w:hAnsi="黑体" w:eastAsia="黑体"/>
          <w:highlight w:val="none"/>
        </w:rPr>
        <w:t>D．审批机关批准</w:t>
      </w:r>
    </w:p>
    <w:p>
      <w:pPr>
        <w:spacing w:line="340" w:lineRule="exact"/>
        <w:ind w:firstLine="422"/>
        <w:rPr>
          <w:rFonts w:ascii="黑体" w:hAnsi="黑体" w:eastAsia="黑体"/>
          <w:highlight w:val="none"/>
        </w:rPr>
      </w:pPr>
      <w:r>
        <w:rPr>
          <w:rFonts w:ascii="黑体" w:hAnsi="黑体" w:eastAsia="黑体"/>
          <w:b/>
          <w:highlight w:val="none"/>
        </w:rPr>
        <w:t>答案：</w:t>
      </w:r>
      <w:r>
        <w:rPr>
          <w:rFonts w:ascii="黑体" w:hAnsi="黑体" w:eastAsia="黑体"/>
          <w:highlight w:val="none"/>
        </w:rPr>
        <w:t>ABCD</w:t>
      </w:r>
    </w:p>
    <w:p>
      <w:pPr>
        <w:spacing w:line="340" w:lineRule="exact"/>
        <w:ind w:firstLine="420"/>
        <w:rPr>
          <w:rFonts w:hint="eastAsia" w:ascii="黑体" w:hAnsi="黑体" w:eastAsia="黑体"/>
          <w:highlight w:val="none"/>
        </w:rPr>
      </w:pPr>
      <w:r>
        <w:rPr>
          <w:rFonts w:hint="eastAsia" w:ascii="黑体" w:hAnsi="黑体" w:eastAsia="黑体"/>
          <w:highlight w:val="none"/>
        </w:rPr>
        <w:t xml:space="preserve"> </w:t>
      </w:r>
    </w:p>
    <w:p>
      <w:pPr>
        <w:spacing w:line="340" w:lineRule="exact"/>
        <w:ind w:firstLine="420"/>
        <w:rPr>
          <w:rFonts w:hint="eastAsia" w:ascii="黑体" w:hAnsi="黑体" w:eastAsia="黑体"/>
          <w:highlight w:val="none"/>
        </w:rPr>
      </w:pPr>
    </w:p>
    <w:p>
      <w:pPr>
        <w:pStyle w:val="5"/>
        <w:numPr>
          <w:ilvl w:val="0"/>
          <w:numId w:val="3"/>
        </w:numPr>
        <w:spacing w:line="340" w:lineRule="exact"/>
        <w:ind w:left="20" w:leftChars="0" w:firstLine="400" w:firstLineChars="0"/>
        <w:jc w:val="left"/>
        <w:rPr>
          <w:rFonts w:ascii="黑体" w:hAnsi="黑体"/>
          <w:highlight w:val="none"/>
        </w:rPr>
      </w:pPr>
      <w:r>
        <w:rPr>
          <w:rFonts w:hint="eastAsia" w:ascii="黑体" w:hAnsi="黑体"/>
          <w:highlight w:val="none"/>
        </w:rPr>
        <w:t>依法采取（    ）等方式，对所有涉企经营许可事项进行分类管理，为企业取得营业执照后开展相关经营活动提供便利。</w:t>
      </w:r>
    </w:p>
    <w:p>
      <w:pPr>
        <w:spacing w:line="340" w:lineRule="exact"/>
        <w:ind w:firstLine="420"/>
        <w:rPr>
          <w:rFonts w:ascii="黑体" w:hAnsi="黑体" w:eastAsia="黑体"/>
          <w:highlight w:val="none"/>
        </w:rPr>
      </w:pPr>
      <w:r>
        <w:rPr>
          <w:rFonts w:hint="eastAsia" w:ascii="黑体" w:hAnsi="黑体" w:eastAsia="黑体"/>
          <w:highlight w:val="none"/>
        </w:rPr>
        <w:t>A.直接取消审批</w:t>
      </w:r>
    </w:p>
    <w:p>
      <w:pPr>
        <w:spacing w:line="340" w:lineRule="exact"/>
        <w:ind w:firstLine="420"/>
        <w:rPr>
          <w:rFonts w:ascii="黑体" w:hAnsi="黑体" w:eastAsia="黑体"/>
          <w:highlight w:val="none"/>
        </w:rPr>
      </w:pPr>
      <w:r>
        <w:rPr>
          <w:rFonts w:hint="eastAsia" w:ascii="黑体" w:hAnsi="黑体" w:eastAsia="黑体"/>
          <w:highlight w:val="none"/>
        </w:rPr>
        <w:t>B.审批改为备案</w:t>
      </w:r>
    </w:p>
    <w:p>
      <w:pPr>
        <w:spacing w:line="340" w:lineRule="exact"/>
        <w:ind w:firstLine="420"/>
        <w:rPr>
          <w:rFonts w:ascii="黑体" w:hAnsi="黑体" w:eastAsia="黑体"/>
          <w:highlight w:val="none"/>
        </w:rPr>
      </w:pPr>
      <w:r>
        <w:rPr>
          <w:rFonts w:hint="eastAsia" w:ascii="黑体" w:hAnsi="黑体" w:eastAsia="黑体"/>
          <w:highlight w:val="none"/>
        </w:rPr>
        <w:t>C.实行告知承诺</w:t>
      </w:r>
    </w:p>
    <w:p>
      <w:pPr>
        <w:spacing w:line="340" w:lineRule="exact"/>
        <w:ind w:firstLine="420"/>
        <w:rPr>
          <w:rFonts w:ascii="黑体" w:hAnsi="黑体" w:eastAsia="黑体"/>
          <w:highlight w:val="none"/>
        </w:rPr>
      </w:pPr>
      <w:r>
        <w:rPr>
          <w:rFonts w:hint="eastAsia" w:ascii="黑体" w:hAnsi="黑体" w:eastAsia="黑体"/>
          <w:highlight w:val="none"/>
        </w:rPr>
        <w:t>D.优化审批服务</w:t>
      </w:r>
    </w:p>
    <w:p>
      <w:pPr>
        <w:spacing w:line="340" w:lineRule="exact"/>
        <w:ind w:firstLine="422"/>
        <w:rPr>
          <w:rFonts w:ascii="黑体" w:hAnsi="黑体" w:eastAsia="黑体"/>
          <w:color w:val="333333"/>
          <w:highlight w:val="none"/>
        </w:rPr>
      </w:pPr>
      <w:r>
        <w:rPr>
          <w:rFonts w:hint="eastAsia" w:ascii="黑体" w:hAnsi="黑体" w:eastAsia="黑体" w:cs="宋体"/>
          <w:b/>
          <w:bCs/>
          <w:color w:val="333333"/>
          <w:highlight w:val="none"/>
        </w:rPr>
        <w:t>答案：</w:t>
      </w:r>
      <w:r>
        <w:rPr>
          <w:rFonts w:ascii="黑体" w:hAnsi="黑体" w:eastAsia="黑体"/>
          <w:color w:val="333333"/>
          <w:highlight w:val="none"/>
        </w:rPr>
        <w:t>ABCD</w:t>
      </w:r>
    </w:p>
    <w:p>
      <w:pPr>
        <w:spacing w:line="340" w:lineRule="exact"/>
        <w:ind w:firstLine="420"/>
        <w:rPr>
          <w:rFonts w:ascii="黑体" w:hAnsi="黑体" w:eastAsia="黑体"/>
          <w:highlight w:val="none"/>
        </w:rPr>
      </w:pPr>
    </w:p>
    <w:p>
      <w:pPr>
        <w:pStyle w:val="5"/>
        <w:numPr>
          <w:ilvl w:val="0"/>
          <w:numId w:val="3"/>
        </w:numPr>
        <w:spacing w:line="340" w:lineRule="exact"/>
        <w:ind w:left="20" w:leftChars="0" w:firstLine="400" w:firstLineChars="0"/>
        <w:jc w:val="left"/>
        <w:rPr>
          <w:rFonts w:ascii="黑体" w:hAnsi="黑体"/>
          <w:highlight w:val="none"/>
        </w:rPr>
      </w:pPr>
      <w:r>
        <w:rPr>
          <w:rFonts w:hint="eastAsia" w:ascii="黑体" w:hAnsi="黑体"/>
          <w:highlight w:val="none"/>
        </w:rPr>
        <w:t>企业人力资源规划评价的具体内容包括</w:t>
      </w:r>
      <w:r>
        <w:rPr>
          <w:rFonts w:hint="eastAsia" w:ascii="黑体" w:hAnsi="黑体"/>
          <w:highlight w:val="none"/>
          <w:lang w:eastAsia="zh-CN"/>
        </w:rPr>
        <w:t>（</w:t>
      </w:r>
      <w:r>
        <w:rPr>
          <w:rFonts w:hint="eastAsia" w:ascii="黑体" w:hAnsi="黑体"/>
          <w:highlight w:val="none"/>
        </w:rPr>
        <w:t xml:space="preserve">    ) 。</w:t>
      </w:r>
      <w:r>
        <w:rPr>
          <w:rFonts w:ascii="黑体" w:hAnsi="黑体"/>
          <w:highlight w:val="none"/>
        </w:rPr>
        <w:tab/>
      </w:r>
    </w:p>
    <w:p>
      <w:pPr>
        <w:spacing w:line="340" w:lineRule="exact"/>
        <w:ind w:firstLine="420"/>
        <w:rPr>
          <w:rFonts w:ascii="黑体" w:hAnsi="黑体" w:eastAsia="黑体"/>
          <w:highlight w:val="none"/>
        </w:rPr>
      </w:pPr>
      <w:r>
        <w:rPr>
          <w:rFonts w:ascii="黑体" w:hAnsi="黑体" w:eastAsia="黑体"/>
          <w:highlight w:val="none"/>
        </w:rPr>
        <w:t>A.企业战略使命与战略目标的执行情况</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B.战略实施过程中局部与全局工作的协调配合</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C.影响战略实施的主要因素及其变化情况</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D.各部门和员工对目标战略实现做出的贡献</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E.员工个体与组织绩效管理的重点</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BCD</w:t>
      </w:r>
    </w:p>
    <w:p>
      <w:pPr>
        <w:spacing w:line="340" w:lineRule="exact"/>
        <w:ind w:firstLine="420"/>
        <w:rPr>
          <w:rFonts w:ascii="黑体" w:hAnsi="黑体" w:eastAsia="黑体"/>
          <w:highlight w:val="none"/>
        </w:rPr>
      </w:pPr>
      <w:r>
        <w:rPr>
          <w:rFonts w:ascii="黑体" w:hAnsi="黑体" w:eastAsia="黑体"/>
          <w:highlight w:val="none"/>
        </w:rPr>
        <w:t xml:space="preserve"> </w:t>
      </w:r>
    </w:p>
    <w:p>
      <w:pPr>
        <w:pStyle w:val="5"/>
        <w:numPr>
          <w:ilvl w:val="0"/>
          <w:numId w:val="3"/>
        </w:numPr>
        <w:spacing w:line="340" w:lineRule="exact"/>
        <w:ind w:left="20" w:leftChars="0" w:firstLine="400" w:firstLineChars="0"/>
        <w:jc w:val="left"/>
        <w:rPr>
          <w:rFonts w:ascii="黑体" w:hAnsi="黑体"/>
          <w:highlight w:val="none"/>
        </w:rPr>
      </w:pPr>
      <w:r>
        <w:rPr>
          <w:rFonts w:hint="eastAsia" w:ascii="黑体" w:hAnsi="黑体"/>
          <w:highlight w:val="none"/>
        </w:rPr>
        <w:t>下列做法中，符合职业生涯管理原则的有</w:t>
      </w:r>
      <w:r>
        <w:rPr>
          <w:rFonts w:hint="eastAsia" w:ascii="黑体" w:hAnsi="黑体"/>
          <w:highlight w:val="none"/>
          <w:lang w:eastAsia="zh-CN"/>
        </w:rPr>
        <w:t>（</w:t>
      </w:r>
      <w:r>
        <w:rPr>
          <w:rFonts w:hint="eastAsia" w:ascii="黑体" w:hAnsi="黑体"/>
          <w:highlight w:val="none"/>
        </w:rPr>
        <w:t xml:space="preserve">    ) 。</w:t>
      </w:r>
      <w:r>
        <w:rPr>
          <w:rFonts w:ascii="黑体" w:hAnsi="黑体"/>
          <w:highlight w:val="none"/>
        </w:rPr>
        <w:tab/>
      </w:r>
    </w:p>
    <w:p>
      <w:pPr>
        <w:spacing w:line="340" w:lineRule="exact"/>
        <w:ind w:firstLine="420"/>
        <w:rPr>
          <w:rFonts w:ascii="黑体" w:hAnsi="黑体" w:eastAsia="黑体"/>
          <w:highlight w:val="none"/>
        </w:rPr>
      </w:pPr>
      <w:r>
        <w:rPr>
          <w:rFonts w:ascii="黑体" w:hAnsi="黑体" w:eastAsia="黑体"/>
          <w:highlight w:val="none"/>
        </w:rPr>
        <w:t>A.以上级评价为准</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B.管理者优先</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C.不断进行发展创新</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D.组织与员工共同发展</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E.考虑员工职业发展周期性</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企业人力资源战略规划由多方面多层次的规划组成，具体可以区分为</w:t>
      </w:r>
      <w:r>
        <w:rPr>
          <w:rFonts w:hint="eastAsia" w:ascii="黑体" w:hAnsi="黑体" w:eastAsia="黑体"/>
          <w:highlight w:val="none"/>
          <w:lang w:eastAsia="zh-CN"/>
        </w:rPr>
        <w:t>（</w:t>
      </w:r>
      <w:r>
        <w:rPr>
          <w:rFonts w:hint="eastAsia" w:ascii="黑体" w:hAnsi="黑体" w:eastAsia="黑体"/>
          <w:highlight w:val="none"/>
        </w:rPr>
        <w:t xml:space="preserve">    ) 。</w:t>
      </w:r>
      <w:r>
        <w:rPr>
          <w:rFonts w:ascii="黑体" w:hAnsi="黑体" w:eastAsia="黑体"/>
          <w:highlight w:val="none"/>
        </w:rPr>
        <w:tab/>
      </w:r>
      <w:r>
        <w:rPr>
          <w:rFonts w:ascii="黑体" w:hAnsi="黑体" w:eastAsia="黑体"/>
          <w:highlight w:val="none"/>
        </w:rPr>
        <w:t>A.人力资源总体战略规划</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B.配套的组织发展与变革</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C.人力资源管理制度</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D.薪酬福利保险与员工激励</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E.劳动关系与职业发展等多种年度计划或中长期规划</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ABDE</w:t>
      </w:r>
    </w:p>
    <w:p>
      <w:pPr>
        <w:spacing w:line="340" w:lineRule="exact"/>
        <w:ind w:left="0" w:leftChars="0" w:firstLine="0" w:firstLineChars="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劳动者的非自愿流出包括哪些情况？</w:t>
      </w:r>
      <w:r>
        <w:rPr>
          <w:rFonts w:hint="eastAsia" w:ascii="黑体" w:hAnsi="黑体" w:eastAsia="黑体"/>
          <w:highlight w:val="none"/>
          <w:lang w:eastAsia="zh-CN"/>
        </w:rPr>
        <w:t>（</w:t>
      </w:r>
      <w:r>
        <w:rPr>
          <w:rFonts w:hint="eastAsia" w:ascii="黑体" w:hAnsi="黑体" w:eastAsia="黑体"/>
          <w:highlight w:val="none"/>
        </w:rPr>
        <w:t xml:space="preserve">    )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A.被企业解雇</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B.被其他企业录用</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C.被企业开除</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D.裁员</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E.自动离职</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CD</w:t>
      </w:r>
    </w:p>
    <w:p>
      <w:pPr>
        <w:spacing w:line="340" w:lineRule="exact"/>
        <w:ind w:firstLine="420"/>
        <w:rPr>
          <w:rFonts w:ascii="黑体" w:hAnsi="黑体" w:eastAsia="黑体"/>
          <w:highlight w:val="none"/>
        </w:rPr>
      </w:pPr>
      <w:r>
        <w:rPr>
          <w:rFonts w:ascii="黑体" w:hAnsi="黑体" w:eastAsia="黑体"/>
          <w:highlight w:val="none"/>
        </w:rPr>
        <w:t xml:space="preserve"> </w:t>
      </w: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企业人力资源规划从内容上看，可以区分为</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A.战略规划</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B.组织规划</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C.人员规划</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D.员工开发规划</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E.财务管理规划</w:t>
      </w:r>
      <w:r>
        <w:rPr>
          <w:rFonts w:ascii="黑体" w:hAnsi="黑体" w:eastAsia="黑体"/>
          <w:highlight w:val="none"/>
        </w:rPr>
        <w:tab/>
      </w:r>
      <w:r>
        <w:rPr>
          <w:rFonts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ABC</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人力资源战略管理就是对人力资源战略及其规划进行全方位的</w:t>
      </w:r>
      <w:r>
        <w:rPr>
          <w:rFonts w:hint="eastAsia" w:ascii="黑体" w:hAnsi="黑体" w:eastAsia="黑体"/>
          <w:highlight w:val="none"/>
          <w:lang w:eastAsia="zh-CN"/>
        </w:rPr>
        <w:t>（</w:t>
      </w:r>
      <w:r>
        <w:rPr>
          <w:rFonts w:hint="eastAsia" w:ascii="黑体" w:hAnsi="黑体" w:eastAsia="黑体"/>
          <w:highlight w:val="none"/>
        </w:rPr>
        <w:t xml:space="preserve">    ) 的过程。</w:t>
      </w:r>
      <w:r>
        <w:rPr>
          <w:rFonts w:ascii="黑体" w:hAnsi="黑体" w:eastAsia="黑体"/>
          <w:highlight w:val="none"/>
        </w:rPr>
        <w:tab/>
      </w:r>
      <w:r>
        <w:rPr>
          <w:rFonts w:ascii="黑体" w:hAnsi="黑体" w:eastAsia="黑体"/>
          <w:highlight w:val="none"/>
        </w:rPr>
        <w:t>A.指挥</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B.监督</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C.协助</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D.协调</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E.控制</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企业集团的职能战略规划一般包括</w:t>
      </w:r>
      <w:r>
        <w:rPr>
          <w:rFonts w:hint="eastAsia" w:ascii="黑体" w:hAnsi="黑体" w:eastAsia="黑体"/>
          <w:highlight w:val="none"/>
          <w:lang w:eastAsia="zh-CN"/>
        </w:rPr>
        <w:t>（</w:t>
      </w:r>
      <w:r>
        <w:rPr>
          <w:rFonts w:hint="eastAsia" w:ascii="黑体" w:hAnsi="黑体" w:eastAsia="黑体"/>
          <w:highlight w:val="none"/>
        </w:rPr>
        <w:t xml:space="preserve">    )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A.企业集团的市场营销战略</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B.财务战略</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C.信息战略</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D.研究与开发战略</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E.整体环境条件</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关于人力资源预测的说法，哪些是正确的？</w:t>
      </w:r>
      <w:r>
        <w:rPr>
          <w:rFonts w:hint="eastAsia" w:ascii="黑体" w:hAnsi="黑体" w:eastAsia="黑体"/>
          <w:highlight w:val="none"/>
          <w:lang w:eastAsia="zh-CN"/>
        </w:rPr>
        <w:t>（</w:t>
      </w:r>
      <w:r>
        <w:rPr>
          <w:rFonts w:hint="eastAsia" w:ascii="黑体" w:hAnsi="黑体" w:eastAsia="黑体"/>
          <w:highlight w:val="none"/>
        </w:rPr>
        <w:t xml:space="preserve">    )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A.人力资源预测能引导员工进行职业生涯设计</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B.动态的组织条件下，人力资源预测非常必要</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C.静态的组织条件下，人力资源预测非常必要</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D.静态的组织条件下，人力资源预测并非必要</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E.人力资源预测不利于调动员工的工作积极性</w:t>
      </w:r>
      <w:r>
        <w:rPr>
          <w:rFonts w:ascii="黑体" w:hAnsi="黑体" w:eastAsia="黑体"/>
          <w:highlight w:val="none"/>
        </w:rPr>
        <w:tab/>
      </w:r>
      <w:r>
        <w:rPr>
          <w:rFonts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人力资源战略是指企业在对所处的</w:t>
      </w:r>
      <w:r>
        <w:rPr>
          <w:rFonts w:hint="eastAsia" w:ascii="黑体" w:hAnsi="黑体" w:eastAsia="黑体"/>
          <w:highlight w:val="none"/>
          <w:lang w:eastAsia="zh-CN"/>
        </w:rPr>
        <w:t>（</w:t>
      </w:r>
      <w:r>
        <w:rPr>
          <w:rFonts w:hint="eastAsia" w:ascii="黑体" w:hAnsi="黑体" w:eastAsia="黑体"/>
          <w:highlight w:val="none"/>
        </w:rPr>
        <w:t xml:space="preserve">    ) 进行全面系统分析的基础上，从企业全局利益和发展目标出发，就企业人力资源开发和管理所作出的总体规划。</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A.总体战略</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B.内外部环境和条件</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C.各种相关因素</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D.地理位置</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E.战略内涵</w:t>
      </w:r>
      <w:r>
        <w:rPr>
          <w:rFonts w:ascii="黑体" w:hAnsi="黑体" w:eastAsia="黑体"/>
          <w:highlight w:val="none"/>
        </w:rPr>
        <w:tab/>
      </w:r>
      <w:r>
        <w:rPr>
          <w:rFonts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BC</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在企业人员需求预测方法中，哪些选项属于量化分析方法？</w:t>
      </w:r>
      <w:r>
        <w:rPr>
          <w:rFonts w:hint="eastAsia" w:ascii="黑体" w:hAnsi="黑体" w:eastAsia="黑体"/>
          <w:highlight w:val="none"/>
          <w:lang w:eastAsia="zh-CN"/>
        </w:rPr>
        <w:t>（</w:t>
      </w:r>
      <w:r>
        <w:rPr>
          <w:rFonts w:hint="eastAsia" w:ascii="黑体" w:hAnsi="黑体" w:eastAsia="黑体"/>
          <w:highlight w:val="none"/>
        </w:rPr>
        <w:t xml:space="preserve">    )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A.趋势外推法</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B.生产模型法</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C.人员比率法</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D.德尔菲法</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E.劳动效率定员法</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战略性人力资源管理更加突出了人力资源的</w:t>
      </w:r>
      <w:r>
        <w:rPr>
          <w:rFonts w:hint="eastAsia" w:ascii="黑体" w:hAnsi="黑体" w:eastAsia="黑体"/>
          <w:highlight w:val="none"/>
          <w:lang w:eastAsia="zh-CN"/>
        </w:rPr>
        <w:t>（</w:t>
      </w:r>
      <w:r>
        <w:rPr>
          <w:rFonts w:hint="eastAsia" w:ascii="黑体" w:hAnsi="黑体" w:eastAsia="黑体"/>
          <w:highlight w:val="none"/>
        </w:rPr>
        <w:t xml:space="preserve">    ) ，它要着眼于企业总体发展战略。</w:t>
      </w:r>
    </w:p>
    <w:p>
      <w:pPr>
        <w:spacing w:line="340" w:lineRule="exact"/>
        <w:ind w:firstLine="420"/>
        <w:rPr>
          <w:rFonts w:ascii="黑体" w:hAnsi="黑体" w:eastAsia="黑体"/>
          <w:highlight w:val="none"/>
        </w:rPr>
      </w:pPr>
      <w:r>
        <w:rPr>
          <w:rFonts w:ascii="黑体" w:hAnsi="黑体" w:eastAsia="黑体"/>
          <w:highlight w:val="none"/>
        </w:rPr>
        <w:t>A.方向性</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B.指导性</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C.时空性</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D.规划性</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E.控制性</w:t>
      </w:r>
      <w:r>
        <w:rPr>
          <w:rFonts w:ascii="黑体" w:hAnsi="黑体" w:eastAsia="黑体"/>
          <w:highlight w:val="none"/>
        </w:rPr>
        <w:tab/>
      </w:r>
      <w:r>
        <w:rPr>
          <w:rFonts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企业目标是以下</w:t>
      </w:r>
      <w:r>
        <w:rPr>
          <w:rFonts w:hint="eastAsia" w:ascii="黑体" w:hAnsi="黑体" w:eastAsia="黑体"/>
          <w:highlight w:val="none"/>
          <w:lang w:eastAsia="zh-CN"/>
        </w:rPr>
        <w:t>（</w:t>
      </w:r>
      <w:r>
        <w:rPr>
          <w:rFonts w:hint="eastAsia" w:ascii="黑体" w:hAnsi="黑体" w:eastAsia="黑体"/>
          <w:highlight w:val="none"/>
        </w:rPr>
        <w:t xml:space="preserve">    ) 几种基本要素综合平衡的结果。</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A.获利程度</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B.产出能力</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C.竞争地位</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D.技术水平</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E.员工发展和社会责任</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spacing w:line="340" w:lineRule="exact"/>
        <w:ind w:firstLine="420"/>
        <w:rPr>
          <w:rFonts w:ascii="黑体" w:hAnsi="黑体" w:eastAsia="黑体"/>
          <w:highlight w:val="none"/>
        </w:rPr>
      </w:pPr>
      <w:r>
        <w:rPr>
          <w:rFonts w:ascii="黑体" w:hAnsi="黑体" w:eastAsia="黑体"/>
          <w:highlight w:val="none"/>
        </w:rPr>
        <w:tab/>
      </w:r>
      <w:r>
        <w:rPr>
          <w:rFonts w:ascii="黑体" w:hAnsi="黑体" w:eastAsia="黑体"/>
          <w:highlight w:val="none"/>
        </w:rPr>
        <w:t xml:space="preserve"> </w:t>
      </w: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现代组织越来越呈现出将狭义的人力资源供给与需求的平衡计划提升到广义的人力资源规划的发展趋势，其目的是</w:t>
      </w:r>
      <w:r>
        <w:rPr>
          <w:rFonts w:hint="eastAsia" w:ascii="黑体" w:hAnsi="黑体" w:eastAsia="黑体"/>
          <w:highlight w:val="none"/>
          <w:lang w:eastAsia="zh-CN"/>
        </w:rPr>
        <w:t>（</w:t>
      </w:r>
      <w:r>
        <w:rPr>
          <w:rFonts w:hint="eastAsia" w:ascii="黑体" w:hAnsi="黑体" w:eastAsia="黑体"/>
          <w:highlight w:val="none"/>
        </w:rPr>
        <w:t xml:space="preserve">    )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A.为了提高企业核心竞争力</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B.增强企业总体竞争优势</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C.从企业经营战略出发</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D.制订企业总体人力资源战略规划</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E.保证企业总体发展战略的重要性</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监测和衡量企业人力资源战略规划的具体指标和方法主要有</w:t>
      </w:r>
      <w:r>
        <w:rPr>
          <w:rFonts w:hint="eastAsia" w:ascii="黑体" w:hAnsi="黑体" w:eastAsia="黑体"/>
          <w:highlight w:val="none"/>
          <w:lang w:eastAsia="zh-CN"/>
        </w:rPr>
        <w:t>（</w:t>
      </w:r>
      <w:r>
        <w:rPr>
          <w:rFonts w:hint="eastAsia" w:ascii="黑体" w:hAnsi="黑体" w:eastAsia="黑体"/>
          <w:highlight w:val="none"/>
        </w:rPr>
        <w:t xml:space="preserve">    )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A.岗位员工的适合度</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B.岗位人员配置与人员接替的及时率</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C.岗位工作的负荷率</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D.员工的工作满意度</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E.员工工作绩效</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制定人力资源战略规划过程中，企业需要面临的外部环境包括哪些方面？</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A.本行业发展状况与趋势</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B.劳动力市场的发展情况</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C.劳动力的市场平衡情况</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D.工会组织健全完善程度</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E.国家劳动人事法律规章</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企业人力资源战略规划的实施包括哪些内容？</w:t>
      </w:r>
      <w:r>
        <w:rPr>
          <w:rFonts w:hint="eastAsia" w:ascii="黑体" w:hAnsi="黑体" w:eastAsia="黑体"/>
          <w:highlight w:val="none"/>
          <w:lang w:eastAsia="zh-CN"/>
        </w:rPr>
        <w:t>（</w:t>
      </w:r>
      <w:r>
        <w:rPr>
          <w:rFonts w:hint="eastAsia" w:ascii="黑体" w:hAnsi="黑体" w:eastAsia="黑体"/>
          <w:highlight w:val="none"/>
        </w:rPr>
        <w:t xml:space="preserve">    )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A.企业战略使命与战略目标的执行情况</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B.在战略实施过程中局部工作与全局工作协调配合以及具体运作的情况</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C.影响战略实施的主要因素及其变化情况</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D.各个部门和员工对战略目标的实现所</w:t>
      </w:r>
      <w:r>
        <w:rPr>
          <w:rFonts w:hint="eastAsia" w:ascii="黑体" w:hAnsi="黑体" w:eastAsia="黑体"/>
          <w:highlight w:val="none"/>
          <w:lang w:eastAsia="zh-CN"/>
        </w:rPr>
        <w:t>做出</w:t>
      </w:r>
      <w:r>
        <w:rPr>
          <w:rFonts w:ascii="黑体" w:hAnsi="黑体" w:eastAsia="黑体"/>
          <w:highlight w:val="none"/>
        </w:rPr>
        <w:t>的贡献</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E.可以全面掌握战略实施的进度和所取得的业绩及成效</w:t>
      </w:r>
      <w:r>
        <w:rPr>
          <w:rFonts w:ascii="黑体" w:hAnsi="黑体" w:eastAsia="黑体"/>
          <w:highlight w:val="none"/>
        </w:rPr>
        <w:tab/>
      </w:r>
      <w:r>
        <w:rPr>
          <w:rFonts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企业战略是对企业总体的行动路线和发展方向的规划，下列关于“稳定型战略”的说法，哪些选项是正确的？</w:t>
      </w:r>
      <w:r>
        <w:rPr>
          <w:rFonts w:hint="eastAsia" w:ascii="黑体" w:hAnsi="黑体" w:eastAsia="黑体"/>
          <w:highlight w:val="none"/>
          <w:lang w:eastAsia="zh-CN"/>
        </w:rPr>
        <w:t>（</w:t>
      </w:r>
      <w:r>
        <w:rPr>
          <w:rFonts w:hint="eastAsia" w:ascii="黑体" w:hAnsi="黑体" w:eastAsia="黑体"/>
          <w:highlight w:val="none"/>
        </w:rPr>
        <w:t xml:space="preserve">    )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A.稳定型战略是指企业立足于把各种资源分配和经营状况维持在目前的状态和水平上</w:t>
      </w:r>
    </w:p>
    <w:p>
      <w:pPr>
        <w:spacing w:line="340" w:lineRule="exact"/>
        <w:ind w:firstLine="420"/>
        <w:rPr>
          <w:rFonts w:ascii="黑体" w:hAnsi="黑体" w:eastAsia="黑体"/>
          <w:highlight w:val="none"/>
        </w:rPr>
      </w:pPr>
      <w:r>
        <w:rPr>
          <w:rFonts w:ascii="黑体" w:hAnsi="黑体" w:eastAsia="黑体"/>
          <w:highlight w:val="none"/>
        </w:rPr>
        <w:t>B.企业给予员工的发展和锻炼机会增多</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C.采用稳定型战略的企业通常所处的外部环境较为稳定</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D.人力资源战略的重点是保留住公司的核心员工</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E.企业经过一阵激烈的增长或收缩后，通常会采取稳定型战略</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ACDE</w:t>
      </w:r>
    </w:p>
    <w:p>
      <w:pPr>
        <w:spacing w:line="340" w:lineRule="exact"/>
        <w:ind w:firstLine="420"/>
        <w:rPr>
          <w:rFonts w:ascii="黑体" w:hAnsi="黑体" w:eastAsia="黑体"/>
          <w:highlight w:val="none"/>
        </w:rPr>
      </w:pPr>
      <w:r>
        <w:rPr>
          <w:rFonts w:ascii="黑体" w:hAnsi="黑体" w:eastAsia="黑体"/>
          <w:highlight w:val="none"/>
        </w:rPr>
        <w:tab/>
      </w:r>
      <w:r>
        <w:rPr>
          <w:rFonts w:ascii="黑体" w:hAnsi="黑体" w:eastAsia="黑体"/>
          <w:highlight w:val="none"/>
        </w:rPr>
        <w:tab/>
      </w:r>
      <w:r>
        <w:rPr>
          <w:rFonts w:ascii="黑体" w:hAnsi="黑体" w:eastAsia="黑体"/>
          <w:highlight w:val="none"/>
        </w:rPr>
        <w:tab/>
      </w: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面试中的考官评价往往受其个人许多主观因素的影响。面试官常犯的错误有</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A.晕轮效应</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B.鸟笼效应</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C.近期效应</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D.马太效应</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E.首因效应</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投射测验又称投射技术，是人格测验的一种形式。下列测验中属于投射测验的有</w:t>
      </w:r>
      <w:r>
        <w:rPr>
          <w:rFonts w:hint="eastAsia" w:ascii="黑体" w:hAnsi="黑体" w:eastAsia="黑体"/>
          <w:highlight w:val="none"/>
          <w:lang w:eastAsia="zh-CN"/>
        </w:rPr>
        <w:t>（</w:t>
      </w:r>
      <w:r>
        <w:rPr>
          <w:rFonts w:hint="eastAsia" w:ascii="黑体" w:hAnsi="黑体" w:eastAsia="黑体"/>
          <w:highlight w:val="none"/>
        </w:rPr>
        <w:t xml:space="preserve">    ) 。</w:t>
      </w:r>
    </w:p>
    <w:p>
      <w:pPr>
        <w:pStyle w:val="7"/>
        <w:spacing w:line="340" w:lineRule="exact"/>
        <w:ind w:left="420" w:firstLine="0" w:firstLineChars="0"/>
        <w:rPr>
          <w:rFonts w:ascii="黑体" w:hAnsi="黑体" w:eastAsia="黑体"/>
          <w:highlight w:val="none"/>
        </w:rPr>
      </w:pPr>
      <w:r>
        <w:rPr>
          <w:rFonts w:ascii="黑体" w:hAnsi="黑体" w:eastAsia="黑体"/>
          <w:highlight w:val="none"/>
        </w:rPr>
        <w:t>A.文件筐测验</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B.罗夏墨迹测验</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C.大五人格测验</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D.主题统觉测验</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E.标准成就测验</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BD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信度主要是指测量结果的有效性。招聘的信度评估包括</w:t>
      </w:r>
      <w:r>
        <w:rPr>
          <w:rFonts w:hint="eastAsia" w:ascii="黑体" w:hAnsi="黑体" w:eastAsia="黑体"/>
          <w:highlight w:val="none"/>
          <w:lang w:eastAsia="zh-CN"/>
        </w:rPr>
        <w:t>（</w:t>
      </w:r>
      <w:r>
        <w:rPr>
          <w:rFonts w:hint="eastAsia" w:ascii="黑体" w:hAnsi="黑体" w:eastAsia="黑体"/>
          <w:highlight w:val="none"/>
        </w:rPr>
        <w:t xml:space="preserve">    )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A.分半信度</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B.同测信度</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C.重测信度</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D.内容信度</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E.复本信度</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无领导小组讨论题目的质量是确保无领导小组讨论测评效果的关键因素。在编制无领导小组讨论题目时，应遵循</w:t>
      </w:r>
      <w:r>
        <w:rPr>
          <w:rFonts w:hint="eastAsia" w:ascii="黑体" w:hAnsi="黑体" w:eastAsia="黑体"/>
          <w:highlight w:val="none"/>
          <w:lang w:eastAsia="zh-CN"/>
        </w:rPr>
        <w:t>（</w:t>
      </w:r>
      <w:r>
        <w:rPr>
          <w:rFonts w:hint="eastAsia" w:ascii="黑体" w:hAnsi="黑体" w:eastAsia="黑体"/>
          <w:highlight w:val="none"/>
        </w:rPr>
        <w:t xml:space="preserve">    ) 原则。</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A.被试者角色平等</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B.结果多元化</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C.适宜被试者群体</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D.指标针对性</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E.情境仿真性</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投射测验又称投射技术，是人格测验的一种形式。投射测验存在的不足有</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A.评分缺乏客观标准</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B.限制受测者反应的自由</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C.信度和效度不易建立</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D.非经专门训练者不能使用</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E.测评目的不易隐蔽</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ACD</w:t>
      </w:r>
    </w:p>
    <w:p>
      <w:pPr>
        <w:spacing w:line="340" w:lineRule="exact"/>
        <w:ind w:firstLine="420"/>
        <w:rPr>
          <w:rFonts w:ascii="黑体" w:hAnsi="黑体" w:eastAsia="黑体"/>
          <w:highlight w:val="none"/>
        </w:rPr>
      </w:pPr>
      <w:r>
        <w:rPr>
          <w:rFonts w:ascii="黑体" w:hAnsi="黑体" w:eastAsia="黑体"/>
          <w:highlight w:val="none"/>
        </w:rPr>
        <w:tab/>
      </w:r>
      <w:r>
        <w:rPr>
          <w:rFonts w:ascii="黑体" w:hAnsi="黑体" w:eastAsia="黑体"/>
          <w:highlight w:val="none"/>
        </w:rPr>
        <w:t xml:space="preserve"> </w:t>
      </w: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面试考官运用行为性面试提问时，主要从</w:t>
      </w:r>
      <w:r>
        <w:rPr>
          <w:rFonts w:hint="eastAsia" w:ascii="黑体" w:hAnsi="黑体" w:eastAsia="黑体"/>
          <w:highlight w:val="none"/>
          <w:lang w:eastAsia="zh-CN"/>
        </w:rPr>
        <w:t>（</w:t>
      </w:r>
      <w:r>
        <w:rPr>
          <w:rFonts w:hint="eastAsia" w:ascii="黑体" w:hAnsi="黑体" w:eastAsia="黑体"/>
          <w:highlight w:val="none"/>
        </w:rPr>
        <w:t xml:space="preserve">    ) 来识别应试者的回答是否是完整的行为事例。</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A.情境</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B.表情</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C.任务</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D.行动</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E.结果</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角色扮演法是一种情景模拟活动，下列理论中为角色扮演法提供了理论支持的有</w:t>
      </w:r>
      <w:r>
        <w:rPr>
          <w:rFonts w:hint="eastAsia" w:ascii="黑体" w:hAnsi="黑体" w:eastAsia="黑体"/>
          <w:highlight w:val="none"/>
          <w:lang w:eastAsia="zh-CN"/>
        </w:rPr>
        <w:t>（</w:t>
      </w:r>
      <w:r>
        <w:rPr>
          <w:rFonts w:hint="eastAsia" w:ascii="黑体" w:hAnsi="黑体" w:eastAsia="黑体"/>
          <w:highlight w:val="none"/>
        </w:rPr>
        <w:t xml:space="preserve">    )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A.米德的“符号互动论”</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B.默顿的“结构功能论”</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C.戈尔曼的“拟剧理论”</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D.班杜拉的“社会学习理论”</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E.霍曼斯的“社会交换理论”</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ACD</w:t>
      </w:r>
    </w:p>
    <w:p>
      <w:pPr>
        <w:spacing w:line="340" w:lineRule="exact"/>
        <w:ind w:firstLine="420"/>
        <w:rPr>
          <w:rFonts w:ascii="黑体" w:hAnsi="黑体" w:eastAsia="黑体"/>
          <w:highlight w:val="none"/>
        </w:rPr>
      </w:pPr>
      <w:r>
        <w:rPr>
          <w:rFonts w:ascii="黑体" w:hAnsi="黑体" w:eastAsia="黑体"/>
          <w:highlight w:val="none"/>
        </w:rPr>
        <w:tab/>
      </w:r>
      <w:r>
        <w:rPr>
          <w:rFonts w:ascii="黑体" w:hAnsi="黑体" w:eastAsia="黑体"/>
          <w:highlight w:val="none"/>
        </w:rPr>
        <w:t xml:space="preserve"> </w:t>
      </w: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心理测验是对行为样本进行测量的系统过程，在人才测评应用中具有独特价值，其技术标准有</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A.信度</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B.效度</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C.难度</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D.灵敏度</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E.标准化</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在使用心理测验对应聘者进行评价和筛选时，策略选择的种类有</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A.首因策略</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B.择优策略</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C.淘汰策略</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D.晋升策略</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E.轮廓匹配策略</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BCE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成本效益评估是对招聘成本所产生效果进行的分析，这其中包括</w:t>
      </w:r>
      <w:r>
        <w:rPr>
          <w:rFonts w:hint="eastAsia" w:ascii="黑体" w:hAnsi="黑体" w:eastAsia="黑体"/>
          <w:highlight w:val="none"/>
          <w:lang w:eastAsia="zh-CN"/>
        </w:rPr>
        <w:t>（</w:t>
      </w:r>
      <w:r>
        <w:rPr>
          <w:rFonts w:hint="eastAsia" w:ascii="黑体" w:hAnsi="黑体" w:eastAsia="黑体"/>
          <w:highlight w:val="none"/>
        </w:rPr>
        <w:t xml:space="preserve">    )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A.招募成本效益分析</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B.人员选拔成本效益分析</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C.招聘总成本效益分析</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D.人员录用成本效益分析</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E.企业招聘收益成本比</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ABCD</w:t>
      </w:r>
    </w:p>
    <w:p>
      <w:pPr>
        <w:spacing w:line="340" w:lineRule="exact"/>
        <w:ind w:firstLine="420"/>
        <w:rPr>
          <w:rFonts w:ascii="黑体" w:hAnsi="黑体" w:eastAsia="黑体"/>
          <w:highlight w:val="none"/>
        </w:rPr>
      </w:pPr>
      <w:r>
        <w:rPr>
          <w:rFonts w:ascii="黑体" w:hAnsi="黑体" w:eastAsia="黑体"/>
          <w:highlight w:val="none"/>
        </w:rPr>
        <w:t xml:space="preserve"> </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绩效考评指标设计过程中，审核关键绩效指标时候，可以从哪些方面进行？</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A.是否具有可操作性</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B.是否留有可以超越的空间</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C.工作产出是否为最终产品</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D.多个考评者参与，结果是否可靠、准确</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E.KPI能否解释被考评者80%以上的工作目标</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根据绩效考核的内容，常用的绩效考评指标有哪些类型？</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A.优越型指标</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B.特征型指标</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C.结果型指标</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D.行为型指标</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E.基础型指标</w:t>
      </w:r>
      <w:r>
        <w:rPr>
          <w:rFonts w:ascii="黑体" w:hAnsi="黑体" w:eastAsia="黑体"/>
          <w:highlight w:val="none"/>
        </w:rPr>
        <w:tab/>
      </w:r>
      <w:r>
        <w:rPr>
          <w:rFonts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绩效考评指标体系的合理设计，是有效地组织绩效考评、实现企业绩效管理目标和要求的重要前提和基本保障。通常使用的绩效考评指标体系设计方法有哪些？</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A.要素图示法</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B.个案研究法</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C.面谈法</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D.头脑风暴法</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E.经验总结法</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绩效管理对于企业发展非常重要，有效的绩效管理能激发员工的工作潜能、使组织运转通畅。有效的绩效管理体系的特点包括</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A.战略一致性</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B.明确性</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C.可接受性</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D.高效度</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E.高信度</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在提取关键绩效指标时，应当关注考评指标的性质和特点。一般来说，关键绩效指标主要可以区分为</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A.数量指标</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B.质量指标</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C.成本指标</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D.时限指标</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E.出勤指标</w:t>
      </w:r>
      <w:r>
        <w:rPr>
          <w:rFonts w:ascii="黑体" w:hAnsi="黑体" w:eastAsia="黑体"/>
          <w:highlight w:val="none"/>
        </w:rPr>
        <w:tab/>
      </w:r>
      <w:r>
        <w:rPr>
          <w:rFonts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在绩效考评中，以品质主导型、行为主导型和结果主导型的侧重点各不相同，有各自的优缺点和适用对象。其中品质主导型考评方法的优点体现在哪些方面？</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A.操作简单</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B.能够激励员工提高技能或培养职业需要的个人素质</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C.开发成本小，反馈功能好，具有较强的连贯性</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D.实施成本低廉</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E.标准设定和描述比较容易</w:t>
      </w:r>
      <w:r>
        <w:rPr>
          <w:rFonts w:ascii="黑体" w:hAnsi="黑体" w:eastAsia="黑体"/>
          <w:highlight w:val="none"/>
        </w:rPr>
        <w:tab/>
      </w:r>
      <w:r>
        <w:rPr>
          <w:rFonts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在进行绩效管理体系设计时，往往受到多方面因素的影响。一般而言，绩效管理体系设计的影响因素主要包括</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A.企业利润</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B.企业利益相关者</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C.行业特征</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D.竞争对手</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E.可比较的标杆</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绩效管理体系是企业战略目标实现的重要支持手段。高效率绩效管理体系的支持系统包括</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A.高层领导的支持与参与</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B.企业高薪酬的激励机制</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C.明确的责任主体和一致的权利结构</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D.有序的信息体系</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E.绩效管理体系各个环节的有效整合</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绩效计划是绩效管理体系的第一个关键步骤。绩效计划的作用包括</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A.指向作用</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B.激励作用</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C.操作作用</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D.弥补作用</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E.评价作用</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ACD</w:t>
      </w:r>
    </w:p>
    <w:p>
      <w:pPr>
        <w:spacing w:line="340" w:lineRule="exact"/>
        <w:ind w:firstLine="420"/>
        <w:rPr>
          <w:rFonts w:ascii="黑体" w:hAnsi="黑体" w:eastAsia="黑体"/>
          <w:highlight w:val="none"/>
        </w:rPr>
      </w:pPr>
      <w:r>
        <w:rPr>
          <w:rFonts w:ascii="黑体" w:hAnsi="黑体" w:eastAsia="黑体"/>
          <w:highlight w:val="none"/>
        </w:rPr>
        <w:t xml:space="preserve"> </w:t>
      </w: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工作目标设定就是由主管领导与员工在绩效计划时共同商议确定的考核方式。工作目标设定一般是对工作范围内的哪些关键工作任务完成情况的评估方法？</w:t>
      </w:r>
      <w:r>
        <w:rPr>
          <w:rFonts w:hint="eastAsia" w:ascii="黑体" w:hAnsi="黑体" w:eastAsia="黑体"/>
          <w:highlight w:val="none"/>
          <w:lang w:eastAsia="zh-CN"/>
        </w:rPr>
        <w:t>（</w:t>
      </w:r>
      <w:r>
        <w:rPr>
          <w:rFonts w:hint="eastAsia" w:ascii="黑体" w:hAnsi="黑体" w:eastAsia="黑体"/>
          <w:highlight w:val="none"/>
        </w:rPr>
        <w:t xml:space="preserve">    )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A.相对长期性的</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B.过程性的</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C.结果性的</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D.辅助性的</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E.难以量化的</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有效的绩效考评标准是绩效考评准确性的保证。一般而言，当绩效考评标准出现哪些问题时，容易导致考评工具失常？</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A.不规范</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B.不简洁</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C.不清楚</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D.不全面</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E.不明确</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绩效的多因性是指绩效的优劣受到主、客观多种因素的影响，而其中客观性影响因素是哪些？</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 xml:space="preserve">A.激励                             </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 xml:space="preserve">B.机会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 xml:space="preserve">C.技能                             </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D.态度</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 xml:space="preserve">E.环境 </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BE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平衡计分卡是常见的绩效考核方式之一，它实现了</w:t>
      </w:r>
      <w:r>
        <w:rPr>
          <w:rFonts w:hint="eastAsia" w:ascii="黑体" w:hAnsi="黑体" w:eastAsia="黑体"/>
          <w:highlight w:val="none"/>
          <w:lang w:eastAsia="zh-CN"/>
        </w:rPr>
        <w:t>（</w:t>
      </w:r>
      <w:r>
        <w:rPr>
          <w:rFonts w:hint="eastAsia" w:ascii="黑体" w:hAnsi="黑体" w:eastAsia="黑体"/>
          <w:highlight w:val="none"/>
        </w:rPr>
        <w:t xml:space="preserve">    ) 之间的平衡。</w:t>
      </w:r>
    </w:p>
    <w:p>
      <w:pPr>
        <w:spacing w:line="340" w:lineRule="exact"/>
        <w:ind w:firstLine="420"/>
        <w:rPr>
          <w:rFonts w:ascii="黑体" w:hAnsi="黑体" w:eastAsia="黑体"/>
          <w:highlight w:val="none"/>
        </w:rPr>
      </w:pPr>
      <w:r>
        <w:rPr>
          <w:rFonts w:ascii="黑体" w:hAnsi="黑体" w:eastAsia="黑体"/>
          <w:highlight w:val="none"/>
        </w:rPr>
        <w:t xml:space="preserve">A.宏观衡量和微观衡量              </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B.外部衡量和内部衡量</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 xml:space="preserve">C.短期指标和长期指标  </w:t>
      </w:r>
    </w:p>
    <w:p>
      <w:pPr>
        <w:spacing w:line="340" w:lineRule="exact"/>
        <w:ind w:firstLine="420"/>
        <w:rPr>
          <w:rFonts w:ascii="黑体" w:hAnsi="黑体" w:eastAsia="黑体"/>
          <w:highlight w:val="none"/>
        </w:rPr>
      </w:pPr>
      <w:r>
        <w:rPr>
          <w:rFonts w:ascii="黑体" w:hAnsi="黑体" w:eastAsia="黑体"/>
          <w:highlight w:val="none"/>
        </w:rPr>
        <w:t>D.总体控制与员工发展</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E.期望的成果和产生这些成果的动因</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BCE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关于平衡计分卡中评价指标的权重，下列哪些说法是正确的？</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 xml:space="preserve">A.一般以100%为最高值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B.可以通过员工打分的方式来确定</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 xml:space="preserve">C.可以根据企业的发展变化状况进行动态调整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D.不同企业权重设计应考虑行业的差异和企业的特点</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E.对于成本控制型的企业而言，客户类的指标应当占最大权重</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ABCD</w:t>
      </w:r>
    </w:p>
    <w:p>
      <w:pPr>
        <w:spacing w:line="340" w:lineRule="exact"/>
        <w:ind w:firstLine="420"/>
        <w:rPr>
          <w:rFonts w:ascii="黑体" w:hAnsi="黑体" w:eastAsia="黑体"/>
          <w:highlight w:val="none"/>
        </w:rPr>
      </w:pPr>
      <w:r>
        <w:rPr>
          <w:rFonts w:ascii="黑体" w:hAnsi="黑体" w:eastAsia="黑体"/>
          <w:highlight w:val="none"/>
        </w:rPr>
        <w:t xml:space="preserve"> </w:t>
      </w: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公司在绩效管理过程中，往往为员工提供了绩效申诉的通道。员工绩效申诉系统的主要功能体现在哪些方面？</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 xml:space="preserve">A.使考评者了解员工意愿 </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 xml:space="preserve">B.减少矛盾和冲突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 xml:space="preserve">C.允许员工对绩效考评结果提出异议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D.提高员工的工作积极性</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 xml:space="preserve">E.使考评者重视信息的采集和证据获取 </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BCE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在关键绩效指标体系的设计中，完整的</w:t>
      </w:r>
      <w:r>
        <w:rPr>
          <w:rFonts w:ascii="黑体" w:hAnsi="黑体" w:eastAsia="黑体"/>
          <w:highlight w:val="none"/>
        </w:rPr>
        <w:t>KPI包括哪些要素？</w:t>
      </w:r>
      <w:r>
        <w:rPr>
          <w:rFonts w:hint="eastAsia" w:ascii="黑体" w:hAnsi="黑体" w:eastAsia="黑体"/>
          <w:highlight w:val="none"/>
          <w:lang w:eastAsia="zh-CN"/>
        </w:rPr>
        <w:t>（</w:t>
      </w:r>
      <w:r>
        <w:rPr>
          <w:rFonts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A.指标编号和名称</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B.设定目的</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C.数据来源</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D.计算方法</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E.考评周期</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战略导向的</w:t>
      </w:r>
      <w:r>
        <w:rPr>
          <w:rFonts w:ascii="黑体" w:hAnsi="黑体" w:eastAsia="黑体"/>
          <w:highlight w:val="none"/>
        </w:rPr>
        <w:t>KPI指标体系是现代企业所追求的绩效考评体系，以下关于战略导向KPI指标体系的说法，哪些是正确的？</w:t>
      </w:r>
      <w:r>
        <w:rPr>
          <w:rFonts w:hint="eastAsia" w:ascii="黑体" w:hAnsi="黑体" w:eastAsia="黑体"/>
          <w:highlight w:val="none"/>
          <w:lang w:eastAsia="zh-CN"/>
        </w:rPr>
        <w:t>（</w:t>
      </w:r>
      <w:r>
        <w:rPr>
          <w:rFonts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A.在假设</w:t>
      </w:r>
      <w:r>
        <w:rPr>
          <w:rFonts w:hint="eastAsia" w:ascii="黑体" w:hAnsi="黑体" w:eastAsia="黑体"/>
          <w:highlight w:val="none"/>
          <w:lang w:eastAsia="zh-CN"/>
        </w:rPr>
        <w:t>前提下</w:t>
      </w:r>
      <w:r>
        <w:rPr>
          <w:rFonts w:ascii="黑体" w:hAnsi="黑体" w:eastAsia="黑体"/>
          <w:highlight w:val="none"/>
        </w:rPr>
        <w:t>，假定人们会采取必要的行动努力达到事先确定的目标</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B.以控制为中心，为了更有效地控制个人的行为</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C.来源于对过去行为和绩效的修正</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D.在组织内部自上而下对战略目标层层分解而产生指标</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E.与个人绩效密切相关，与组织战略关系不大</w:t>
      </w:r>
      <w:r>
        <w:rPr>
          <w:rFonts w:ascii="黑体" w:hAnsi="黑体" w:eastAsia="黑体"/>
          <w:highlight w:val="none"/>
        </w:rPr>
        <w:tab/>
      </w:r>
      <w:r>
        <w:rPr>
          <w:rFonts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在绩效考评指标设计中，为了衡量企业在人员素质培养方面的情况，可以从哪些指标进行考察？</w:t>
      </w:r>
    </w:p>
    <w:p>
      <w:pPr>
        <w:spacing w:line="340" w:lineRule="exact"/>
        <w:ind w:firstLine="420"/>
        <w:rPr>
          <w:rFonts w:ascii="黑体" w:hAnsi="黑体" w:eastAsia="黑体"/>
          <w:highlight w:val="none"/>
        </w:rPr>
      </w:pPr>
      <w:r>
        <w:rPr>
          <w:rFonts w:ascii="黑体" w:hAnsi="黑体" w:eastAsia="黑体"/>
          <w:highlight w:val="none"/>
        </w:rPr>
        <w:t>A.员工培训次数</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B.产品合格率</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C.员工满意度</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D.员工通用素质测试分数</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E.产品知名度</w:t>
      </w:r>
      <w:r>
        <w:rPr>
          <w:rFonts w:ascii="黑体" w:hAnsi="黑体" w:eastAsia="黑体"/>
          <w:highlight w:val="none"/>
        </w:rPr>
        <w:tab/>
      </w:r>
      <w:r>
        <w:rPr>
          <w:rFonts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结构工资制亦称“组合工资制”。根据职工的职务、工龄、基本生活需要和实际劳动成果等因素在工资总额中所处地位来确定其比重，从而组成为复合工资的一种工资制度。以下关于结构工资制的说法，正确的有</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A.结构工资制的工资结构反映劳动差别的诸要素，即与劳动结构相对应并相互联系</w:t>
      </w:r>
    </w:p>
    <w:p>
      <w:pPr>
        <w:spacing w:line="340" w:lineRule="exact"/>
        <w:ind w:firstLine="420"/>
        <w:rPr>
          <w:rFonts w:ascii="黑体" w:hAnsi="黑体" w:eastAsia="黑体"/>
          <w:highlight w:val="none"/>
        </w:rPr>
      </w:pPr>
      <w:r>
        <w:rPr>
          <w:rFonts w:ascii="黑体" w:hAnsi="黑体" w:eastAsia="黑体"/>
          <w:highlight w:val="none"/>
        </w:rPr>
        <w:t>B.结构工资制的各个部分各有各的职能，分别计酬</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C.结构工资制从劳动的不同侧面和角度反映劳动者的贡献大小，发挥工资的各种职能作用</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D.结构工资制使员工可以发挥自己的长处，通过在某一方面的努力而获得增加工资的机会</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E.结构工资制使企业在增加员工的工资时可以避免一刀切的做法，对不同员工的工资分别进行有机</w:t>
      </w:r>
      <w:r>
        <w:rPr>
          <w:rFonts w:hint="eastAsia" w:ascii="黑体" w:hAnsi="黑体" w:eastAsia="黑体"/>
          <w:highlight w:val="none"/>
          <w:lang w:eastAsia="zh-CN"/>
        </w:rPr>
        <w:t>地</w:t>
      </w:r>
      <w:r>
        <w:rPr>
          <w:rFonts w:ascii="黑体" w:hAnsi="黑体" w:eastAsia="黑体"/>
          <w:highlight w:val="none"/>
        </w:rPr>
        <w:t>调配</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企业薪酬制度设计的基本原则主要包括</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A.互动性原则</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B.等级化原则</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C.竞争性原则</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D.经济性原则</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E.合法性原则</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计件工资制是根据劳动者生产的合格产品的数量或完成的作业量，按照预先规定的计件单位支付给劳动者劳动报酬的一种工资制度。计件工资制的构成要素有</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A.工资等级</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B.劳动定额</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C.计件单位</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D.岗位职责</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E.等级幅度</w:t>
      </w:r>
      <w:r>
        <w:rPr>
          <w:rFonts w:ascii="黑体" w:hAnsi="黑体" w:eastAsia="黑体"/>
          <w:highlight w:val="none"/>
        </w:rPr>
        <w:tab/>
      </w:r>
      <w:r>
        <w:rPr>
          <w:rFonts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ABC</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企业可采用多种方法对现行薪酬制度进行诊断，具体包括</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A.管理性诊断</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B.激励性诊断</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C.明确性诊断</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D.稳定性诊断</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E.能力性诊断</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以下选项中属于内部员工持股计划特点的有</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A.采取自愿原则</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B.具有高度的内部性</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C.具有完全的封闭性</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D.形式多种多样</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E.员工股份可上市流通</w:t>
      </w:r>
      <w:r>
        <w:rPr>
          <w:rFonts w:ascii="黑体" w:hAnsi="黑体" w:eastAsia="黑体"/>
          <w:highlight w:val="none"/>
        </w:rPr>
        <w:tab/>
      </w:r>
      <w:r>
        <w:rPr>
          <w:rFonts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企业允许参加员工持股计划的人员通常包括</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A.在公司工作满一定年限的正式员工</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B.在公司实习期未满的新员工</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C.劳动人事关系仍在本公司的外派员工</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D.公司在册管理的离退休人员</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E.公司的董事、监事、经理</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基于</w:t>
      </w:r>
      <w:r>
        <w:rPr>
          <w:rFonts w:ascii="黑体" w:hAnsi="黑体" w:eastAsia="黑体"/>
          <w:highlight w:val="none"/>
        </w:rPr>
        <w:t>3E（External Equity/Internal Equity/Indivadual Equity）的薪酬体系设计原则是指</w:t>
      </w:r>
      <w:r>
        <w:rPr>
          <w:rFonts w:hint="eastAsia" w:ascii="黑体" w:hAnsi="黑体" w:eastAsia="黑体"/>
          <w:highlight w:val="none"/>
          <w:lang w:eastAsia="zh-CN"/>
        </w:rPr>
        <w:t>（</w:t>
      </w:r>
      <w:r>
        <w:rPr>
          <w:rFonts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A.对外具有合理可比性的外部均衡性原则</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B.对内体现付出与回报公平性的内部均衡性原则</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C.对内部岗位等级差别排序的纵向均衡性原则</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D.对上下游企业薪酬策略进行比较的横向均衡性原则</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E.体现个人价值差异性的个体均衡性原则</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BE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职位评价方法中，属于定量分析的方法有</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A.职位排序法</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B.因子比较法</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C.职位归类法</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D.因子计分法</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E.要素比较法</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B</w:t>
      </w:r>
      <w:r>
        <w:rPr>
          <w:rFonts w:ascii="黑体" w:hAnsi="黑体" w:eastAsia="黑体"/>
          <w:highlight w:val="none"/>
        </w:rPr>
        <w:t>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职位评价方法中，属于定性分析的方法有</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A.职位排序法</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B.因子比较法</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C.职位归类法</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D.因子计分法</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E.要素比较法</w:t>
      </w:r>
      <w:r>
        <w:rPr>
          <w:rFonts w:ascii="黑体" w:hAnsi="黑体" w:eastAsia="黑体"/>
          <w:highlight w:val="none"/>
        </w:rPr>
        <w:tab/>
      </w:r>
      <w:r>
        <w:rPr>
          <w:rFonts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C</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影响薪酬策略的外部市场环境要素包含</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A.竞争企业运营状况</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B.行业发展状况</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C.区域环境差异</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D.劳动力市场供求关系</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E.与薪酬相关的法律法规</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D</w:t>
      </w:r>
      <w:r>
        <w:rPr>
          <w:rFonts w:ascii="黑体" w:hAnsi="黑体" w:eastAsia="黑体"/>
          <w:highlight w:val="none"/>
        </w:rPr>
        <w:t>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下列对企业年金的支付方式，描述不正确的有</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A.员工未达到国家规定退休年龄的，不得从个人账户中提前提取资金</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B.员工死亡后，其企业年金个人账户余额自动充公</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C.员工变动工作单位时，企业年金个人账户资金可随同转移</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D.员工失业期间，其企业年金个人账户可由原管理机构继续管理</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E.员工退休时，不能一次性领取企业年金</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B</w:t>
      </w:r>
      <w:r>
        <w:rPr>
          <w:rFonts w:ascii="黑体" w:hAnsi="黑体" w:eastAsia="黑体"/>
          <w:highlight w:val="none"/>
        </w:rPr>
        <w:t>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以下关于岗位分类的表述，不正确的有</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A.需要投入一定的人力和财力，程序较为复杂</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B.其结构的严密性，可能给管理活动带来不便</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C.首先需要按岗位的性质对岗位进行纵向归类</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D.在体现各类岗位差别时要深入、系统、全面</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E.岗位分类的适用范围较宽</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C</w:t>
      </w:r>
      <w:r>
        <w:rPr>
          <w:rFonts w:ascii="黑体" w:hAnsi="黑体" w:eastAsia="黑体"/>
          <w:highlight w:val="none"/>
        </w:rPr>
        <w:t>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影响薪酬策略的内部环境因素包含</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A.企业的战略规划</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B.企业的经营规模</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C.企业的经营状况</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D.企业的生命周期</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E.企业的经营价值观</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以下关于计件工资制的说法中，正确的有</w:t>
      </w:r>
      <w:r>
        <w:rPr>
          <w:rFonts w:hint="eastAsia" w:ascii="黑体" w:hAnsi="黑体" w:eastAsia="黑体"/>
          <w:highlight w:val="none"/>
          <w:lang w:eastAsia="zh-CN"/>
        </w:rPr>
        <w:t>（</w:t>
      </w:r>
      <w:r>
        <w:rPr>
          <w:rFonts w:hint="eastAsia" w:ascii="黑体" w:hAnsi="黑体" w:eastAsia="黑体"/>
          <w:highlight w:val="none"/>
        </w:rPr>
        <w:t xml:space="preserve">    )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A.计件工资将劳动报酬与劳动成果最直接、最紧密地联系在一起</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 计件工资能够直接、准确地反映出劳动者实际付出的劳动量</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C.计件工资的计算与分配事先都有详细、明确的规定</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D.计件工资可以刺激劳动者不断提高技术水平与劳动熟练程度</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E.计件工资是用一定时间内的劳动成果来计算劳动报酬，是变相的计时工资</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美国心理行为学家</w:t>
      </w:r>
      <w:r>
        <w:rPr>
          <w:rFonts w:ascii="黑体" w:hAnsi="黑体" w:eastAsia="黑体"/>
          <w:highlight w:val="none"/>
        </w:rPr>
        <w:t>Heneman运用目前已被西方学术界普遍接受的修止差异理论认为，员工薪酬满意度可以被划分为对薪酬四个层面的满意，包括</w:t>
      </w:r>
      <w:r>
        <w:rPr>
          <w:rFonts w:hint="eastAsia" w:ascii="黑体" w:hAnsi="黑体" w:eastAsia="黑体"/>
          <w:highlight w:val="none"/>
          <w:lang w:eastAsia="zh-CN"/>
        </w:rPr>
        <w:t>（</w:t>
      </w:r>
      <w:r>
        <w:rPr>
          <w:rFonts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A.员工薪酬水平满意</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B.员工薪酬预期满意</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C.员工薪酬体系满意</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D.员工薪酬形式满意</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E.员工薪酬结构满意</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针对企业高管人员的长期股权计划主要包括</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A.股票期权</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B.股票增值权</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C.限制性股票</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D.虚拟股票</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E.业绩股票</w:t>
      </w:r>
      <w:r>
        <w:rPr>
          <w:rFonts w:ascii="黑体" w:hAnsi="黑体" w:eastAsia="黑体"/>
          <w:highlight w:val="none"/>
        </w:rPr>
        <w:tab/>
      </w:r>
      <w:r>
        <w:rPr>
          <w:rFonts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BCE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计时工资主要适用于以下哪些范围？</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A.劳动量不易单独计算个人劳动成果的工种</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B.劳动量不便于用产品产量准确计量的服务人员</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C.劳动量不便统计的企业行政管理人员</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D.难以用短期产出衡量其工作量的高端技术人员</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E.产品、经营项目和生产条件多变的企业</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BDE</w:t>
      </w:r>
    </w:p>
    <w:p>
      <w:pPr>
        <w:spacing w:line="340" w:lineRule="exact"/>
        <w:ind w:firstLine="420"/>
        <w:rPr>
          <w:rFonts w:ascii="黑体" w:hAnsi="黑体" w:eastAsia="黑体"/>
          <w:highlight w:val="none"/>
        </w:rPr>
      </w:pPr>
    </w:p>
    <w:p>
      <w:pPr>
        <w:spacing w:line="340" w:lineRule="exact"/>
        <w:ind w:firstLine="420"/>
        <w:rPr>
          <w:rFonts w:ascii="黑体" w:hAnsi="黑体" w:eastAsia="黑体"/>
          <w:highlight w:val="none"/>
        </w:rPr>
      </w:pPr>
      <w:r>
        <w:rPr>
          <w:rFonts w:ascii="黑体" w:hAnsi="黑体" w:eastAsia="黑体"/>
          <w:highlight w:val="none"/>
        </w:rPr>
        <w:tab/>
      </w:r>
      <w:r>
        <w:rPr>
          <w:rFonts w:ascii="黑体" w:hAnsi="黑体" w:eastAsia="黑体"/>
          <w:highlight w:val="none"/>
        </w:rPr>
        <w:t xml:space="preserve"> </w:t>
      </w: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企业在培训结束之后需对培训进行及时有效</w:t>
      </w:r>
      <w:r>
        <w:rPr>
          <w:rFonts w:hint="eastAsia" w:ascii="黑体" w:hAnsi="黑体" w:eastAsia="黑体"/>
          <w:highlight w:val="none"/>
          <w:lang w:eastAsia="zh-CN"/>
        </w:rPr>
        <w:t>地</w:t>
      </w:r>
      <w:r>
        <w:rPr>
          <w:rFonts w:hint="eastAsia" w:ascii="黑体" w:hAnsi="黑体" w:eastAsia="黑体"/>
          <w:highlight w:val="none"/>
        </w:rPr>
        <w:t>评估，培训效果评估的内容包括</w:t>
      </w:r>
      <w:r>
        <w:rPr>
          <w:rFonts w:hint="eastAsia" w:ascii="黑体" w:hAnsi="黑体" w:eastAsia="黑体"/>
          <w:highlight w:val="none"/>
          <w:lang w:eastAsia="zh-CN"/>
        </w:rPr>
        <w:t>（</w:t>
      </w:r>
      <w:r>
        <w:rPr>
          <w:rFonts w:hint="eastAsia" w:ascii="黑体" w:hAnsi="黑体" w:eastAsia="黑体"/>
          <w:highlight w:val="none"/>
        </w:rPr>
        <w:t xml:space="preserve">    ) 。</w:t>
      </w:r>
    </w:p>
    <w:p>
      <w:pPr>
        <w:pStyle w:val="7"/>
        <w:spacing w:line="340" w:lineRule="exact"/>
        <w:ind w:left="420" w:firstLine="0" w:firstLineChars="0"/>
        <w:rPr>
          <w:rFonts w:ascii="黑体" w:hAnsi="黑体" w:eastAsia="黑体"/>
          <w:highlight w:val="none"/>
        </w:rPr>
      </w:pPr>
      <w:r>
        <w:rPr>
          <w:rFonts w:ascii="黑体" w:hAnsi="黑体" w:eastAsia="黑体"/>
          <w:highlight w:val="none"/>
        </w:rPr>
        <w:t>A.培训活动及其内容的评估</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B.培训计划可行性评估</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C.培训效果效益的综合评估</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D.培训需求的整体评估</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E.培训主管工作的绩效评估</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培训效果评估可以分为正式评估和非正式评估，其中，对培训效果进行正式评估的优点包括</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A.更容易用书面形式表现评估结果</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B.在数据和事实的基础上做出的判断较为客观</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C.能够使评估的结论更具说服力</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D.有助于评估者做出主观判断</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E.评估差异性较大，简便易行</w:t>
      </w:r>
      <w:r>
        <w:rPr>
          <w:rFonts w:ascii="黑体" w:hAnsi="黑体" w:eastAsia="黑体"/>
          <w:highlight w:val="none"/>
        </w:rPr>
        <w:tab/>
      </w:r>
      <w:r>
        <w:rPr>
          <w:rFonts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BC</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重点团队面谈法作为培训需求信息收集的方法之一，下列关于重点团队面谈法的说法正确的是？</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A.适用于服务性、事务性和生产作业的工作人员，对技术人员和销售人员不适用</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B.不必和每个员工逐个面谈，花费时间和费用相对较少</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C.有利于充分讨论各种观点意见，得到有价值的培训需求信息</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D.容易激发参与面谈成员对企业培训的责任感和使命感</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E.对协调者和讨论组织者的要求较高</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B</w:t>
      </w:r>
      <w:r>
        <w:rPr>
          <w:rFonts w:ascii="黑体" w:hAnsi="黑体" w:eastAsia="黑体"/>
          <w:highlight w:val="none"/>
        </w:rPr>
        <w:t>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下列选项中，属于培训课程开发要素的是</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A.课程目标</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B.培训模式</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C.培训组织</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D.绩效模式</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E.薪酬模式</w:t>
      </w:r>
      <w:r>
        <w:rPr>
          <w:rFonts w:ascii="黑体" w:hAnsi="黑体" w:eastAsia="黑体"/>
          <w:highlight w:val="none"/>
        </w:rPr>
        <w:tab/>
      </w:r>
      <w:r>
        <w:rPr>
          <w:rFonts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BC</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我国现在有很多企业建立自己的企业大学，但很多都是有名无实，实际上还不具备建立企业大学的前提条件。那么，以下哪些是支撑建设企业大学的适宜因素？</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A.企业发展成熟，规模不断扩大，员工不断增多</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B.企业建设企业大学的目的明确，得到高层支持</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C.企业管理者有强烈的个人意愿</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D.企业有足够的资金保障，保证企业大学的成功建设和正常运作</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E.行业内</w:t>
      </w:r>
      <w:r>
        <w:rPr>
          <w:rFonts w:hint="eastAsia" w:ascii="黑体" w:hAnsi="黑体" w:eastAsia="黑体"/>
          <w:highlight w:val="none"/>
          <w:lang w:eastAsia="zh-CN"/>
        </w:rPr>
        <w:t>其他</w:t>
      </w:r>
      <w:r>
        <w:rPr>
          <w:rFonts w:ascii="黑体" w:hAnsi="黑体" w:eastAsia="黑体"/>
          <w:highlight w:val="none"/>
        </w:rPr>
        <w:t>企业已经建立企业大学</w:t>
      </w:r>
      <w:r>
        <w:rPr>
          <w:rFonts w:ascii="黑体" w:hAnsi="黑体" w:eastAsia="黑体"/>
          <w:highlight w:val="none"/>
        </w:rPr>
        <w:tab/>
      </w:r>
      <w:r>
        <w:rPr>
          <w:rFonts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BD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企业在发展期应集中力量提高中层管理人员的</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A.营销能力</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B.管理能力</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C.管理知识水平</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D.客户沟通能力</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E.管理观念和管理技能</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B</w:t>
      </w:r>
      <w:r>
        <w:rPr>
          <w:rFonts w:ascii="黑体" w:hAnsi="黑体" w:eastAsia="黑体"/>
          <w:highlight w:val="none"/>
        </w:rPr>
        <w:t>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针对不同的培训对象需根据培训对象的特点设计合适的培训内容，对于基层管理人员的培训内容侧重</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A.企业战略发展研究</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B.管理人员角色认知</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C.管理技能培训</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D.管理实务培训</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E.领导艺术</w:t>
      </w:r>
      <w:r>
        <w:rPr>
          <w:rFonts w:ascii="黑体" w:hAnsi="黑体" w:eastAsia="黑体"/>
          <w:highlight w:val="none"/>
        </w:rPr>
        <w:tab/>
      </w:r>
      <w:r>
        <w:rPr>
          <w:rFonts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B</w:t>
      </w:r>
      <w:r>
        <w:rPr>
          <w:rFonts w:ascii="黑体" w:hAnsi="黑体" w:eastAsia="黑体"/>
          <w:highlight w:val="none"/>
        </w:rPr>
        <w:t>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培训评估贯穿于培训工作的始终，在培训前期阶段进行培训评估，其作用有</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A.能够保证培训活动按照计划进行</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B.有利于培训效果测定的科学性</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 xml:space="preserve">C.有利于培训需求确认的科学性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D.有利于实现培训资源的合理配置</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E.有利于培训计划与实际需求的合理衔接</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B</w:t>
      </w:r>
      <w:r>
        <w:rPr>
          <w:rFonts w:ascii="黑体" w:hAnsi="黑体" w:eastAsia="黑体"/>
          <w:highlight w:val="none"/>
        </w:rPr>
        <w:t>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培训效果转化能够让培训目的落到实处，培训效果转化的方法主要包括</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A.建立学习小组</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B.业绩观察</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C.实施多阶段培训方案</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D.营造支持性的工作环境</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E.督促员工制定行动计划</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培训需根据培训对象的特点选择合适的培训方法，生产人员培训常用的方法包括</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A.讲授法</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B.演示法</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C.录像与多媒体教学</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D.角色扮演法</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E.情景模拟法</w:t>
      </w:r>
      <w:r>
        <w:rPr>
          <w:rFonts w:ascii="黑体" w:hAnsi="黑体" w:eastAsia="黑体"/>
          <w:highlight w:val="none"/>
        </w:rPr>
        <w:tab/>
      </w:r>
      <w:r>
        <w:rPr>
          <w:rFonts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BC</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在进行培训成本的计算时，可以分为直接成本和间接成本分别计算，其中培训的直接成本包括</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A.培训材料</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B.培训设备</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C.培训师的师资费</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D.培训场地费用</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E.培训学员的差旅费</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企业培训的内容多种多样，其中常见的人力资源培训内容包括</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A.对新员工进行培训，使其尽早掌握企业的各项方针政策、规章制度</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B.对新员工进行知识技能的培训与开发</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C.对现有员工的培训与开发，为工作轮换或者晋升创造条件</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D.对现有员工进行领导技能的培训与开发</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E.对新员工进行管理知识与技能的培训</w:t>
      </w:r>
      <w:r>
        <w:rPr>
          <w:rFonts w:ascii="黑体" w:hAnsi="黑体" w:eastAsia="黑体"/>
          <w:highlight w:val="none"/>
        </w:rPr>
        <w:tab/>
      </w:r>
      <w:r>
        <w:rPr>
          <w:rFonts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BC</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下列关于人力资源培训计划制定的表述，正确的是？</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A.人力资源培训计划是组织进行培训管理的实施规程</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B.人力资源培训计划的签发人就是人事部负责人</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C.人力资源培训计划包括培训计划变更或者调整方式</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D.在制定人力资源培训计划时，要从企业的实际出发，充分利用各种资源</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E.制订培训计划包括：制定操作程序、选择和设计相应的培训与开发内容、培训与开发方法、培训与开发形式等</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从群体发展到真正的团队需要一个过程。下列选项中哪些属于群体向团队过渡中可能会经历的阶段？</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A.伪团队</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B.真正的团队</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C.群体</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D.潜在团队</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E.高效团队</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BDE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团队工作分析中研究团队工作的第一个关键要素是团队功能。下列哪些选项属于团队的功能？</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A.导向功能</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B.资源分配功能</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C.协同功能</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D.激励功能</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E.调节功能</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工作分析的指标体系应该具有的特征包括</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A.可操作性</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B.普遍性</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C.独立性</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D.完备性</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E.简约性</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工作规范又称为任职资格，是指任职者要胜任该项</w:t>
      </w:r>
      <w:r>
        <w:rPr>
          <w:rFonts w:hint="eastAsia" w:ascii="黑体" w:hAnsi="黑体" w:eastAsia="黑体"/>
          <w:highlight w:val="none"/>
          <w:lang w:eastAsia="zh-CN"/>
        </w:rPr>
        <w:t>工作所必须</w:t>
      </w:r>
      <w:r>
        <w:rPr>
          <w:rFonts w:hint="eastAsia" w:ascii="黑体" w:hAnsi="黑体" w:eastAsia="黑体"/>
          <w:highlight w:val="none"/>
        </w:rPr>
        <w:t>具备的基本资格与条件。工作规范中的显性任职资格包括</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A.身体素质</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B.工作经验</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C.受教育程度</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D.职业培训</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E.工作技能</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海氏评价法是目前国际上使用非常广泛的一种岗位评估方法，这种方法把所有职位包含的主要薪酬支付要素部分分为三种，即</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A.技能水平</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B.能力水平</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C.解决问题能力</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D.风险责任</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E.群众基础</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CD</w:t>
      </w:r>
    </w:p>
    <w:p>
      <w:pPr>
        <w:spacing w:line="340" w:lineRule="exact"/>
        <w:ind w:firstLine="420"/>
        <w:rPr>
          <w:rFonts w:ascii="黑体" w:hAnsi="黑体" w:eastAsia="黑体"/>
          <w:highlight w:val="none"/>
        </w:rPr>
      </w:pPr>
      <w:r>
        <w:rPr>
          <w:rFonts w:ascii="黑体" w:hAnsi="黑体" w:eastAsia="黑体"/>
          <w:highlight w:val="none"/>
        </w:rPr>
        <w:t xml:space="preserve"> </w:t>
      </w: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能级是指组织机构中各个岗位功能的等级。一个岗位能级的高低是由它在企业中的</w:t>
      </w:r>
      <w:r>
        <w:rPr>
          <w:rFonts w:hint="eastAsia" w:ascii="黑体" w:hAnsi="黑体" w:eastAsia="黑体"/>
          <w:highlight w:val="none"/>
          <w:lang w:eastAsia="zh-CN"/>
        </w:rPr>
        <w:t>（</w:t>
      </w:r>
      <w:r>
        <w:rPr>
          <w:rFonts w:hint="eastAsia" w:ascii="黑体" w:hAnsi="黑体" w:eastAsia="黑体"/>
          <w:highlight w:val="none"/>
        </w:rPr>
        <w:t xml:space="preserve">    ) 等因素决定的。</w:t>
      </w:r>
    </w:p>
    <w:p>
      <w:pPr>
        <w:spacing w:line="340" w:lineRule="exact"/>
        <w:ind w:firstLine="420"/>
        <w:rPr>
          <w:rFonts w:ascii="黑体" w:hAnsi="黑体" w:eastAsia="黑体"/>
          <w:highlight w:val="none"/>
        </w:rPr>
      </w:pPr>
      <w:r>
        <w:rPr>
          <w:rFonts w:ascii="黑体" w:hAnsi="黑体" w:eastAsia="黑体"/>
          <w:highlight w:val="none"/>
        </w:rPr>
        <w:t>A.工作时间</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B.工作性质</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C.任务繁简难易</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D.承担责任大小</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E.劳动强度</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B</w:t>
      </w:r>
      <w:r>
        <w:rPr>
          <w:rFonts w:ascii="黑体" w:hAnsi="黑体" w:eastAsia="黑体"/>
          <w:highlight w:val="none"/>
        </w:rPr>
        <w:t>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工作分析方法可分为以工作为导向和以人员为导向两类。其中，以工作为导向的工作分析方法包括</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A.关键事件法</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B.职能工作分析法</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C.任务清单分析法</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D.工作要素法</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E.临界特质分析法</w:t>
      </w:r>
      <w:r>
        <w:rPr>
          <w:rFonts w:ascii="黑体" w:hAnsi="黑体" w:eastAsia="黑体"/>
          <w:highlight w:val="none"/>
        </w:rPr>
        <w:tab/>
      </w:r>
      <w:r>
        <w:rPr>
          <w:rFonts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BC</w:t>
      </w:r>
    </w:p>
    <w:p>
      <w:pPr>
        <w:spacing w:line="340" w:lineRule="exact"/>
        <w:ind w:left="0" w:leftChars="0" w:firstLine="0" w:firstLineChars="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用人单位在下列哪些情形下可以随时解除劳动合同？</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A.劳动者不能胜任工作，经过调整工作岗位仍然不能胜任工作 </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B.在试用期内用人单位证明劳动者不符合当时的录用条件，是通过熟人进来的</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C.劳动者患病，医疗期满后不能从事原工作，也不能从事另行安排的工作的  </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D.劳动者被劳动教养的 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 女性职工怀孕不能正常工作</w:t>
      </w:r>
      <w:r>
        <w:rPr>
          <w:rFonts w:ascii="黑体" w:hAnsi="黑体" w:eastAsia="黑体"/>
          <w:highlight w:val="none"/>
        </w:rPr>
        <w:tab/>
      </w:r>
      <w:r>
        <w:rPr>
          <w:rFonts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B</w:t>
      </w:r>
      <w:r>
        <w:rPr>
          <w:rFonts w:ascii="黑体" w:hAnsi="黑体" w:eastAsia="黑体"/>
          <w:highlight w:val="none"/>
        </w:rPr>
        <w:t>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在下列哪些情况下，用人单位不得低于当地最低工资标准支付劳动者工资</w:t>
      </w:r>
      <w:r>
        <w:rPr>
          <w:rFonts w:hint="eastAsia" w:ascii="黑体" w:hAnsi="黑体" w:eastAsia="黑体"/>
          <w:highlight w:val="none"/>
          <w:lang w:eastAsia="zh-CN"/>
        </w:rPr>
        <w:t>？</w:t>
      </w:r>
      <w:r>
        <w:rPr>
          <w:rFonts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A.职工非因工负伤治疗期间     </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B.职工下岗待工期间     </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C.职工见习期间 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D.职工未完成劳动定额的情况下</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E.被派遣到用工单位的职工</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C</w:t>
      </w:r>
      <w:r>
        <w:rPr>
          <w:rFonts w:ascii="黑体" w:hAnsi="黑体" w:eastAsia="黑体"/>
          <w:highlight w:val="none"/>
        </w:rPr>
        <w:t>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下列哪些争议属于我国劳动争议的处理范围？</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A.周某因职业培训与单位发生的争议     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B.陈某因住房分配与单位发生的争议     </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C.高某因续签劳动合同与单位发生的争议 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D.李某因退休后退休金的发放与单位发生的争议</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 王某因加班费与单位发生争议</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根据劳动法的有关规定，下列说法应该给予肯定回答的是</w:t>
      </w:r>
      <w:r>
        <w:rPr>
          <w:rFonts w:hint="eastAsia" w:ascii="黑体" w:hAnsi="黑体" w:eastAsia="黑体"/>
          <w:highlight w:val="none"/>
          <w:lang w:eastAsia="zh-CN"/>
        </w:rPr>
        <w:t>？</w:t>
      </w:r>
      <w:r>
        <w:rPr>
          <w:rFonts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A.小王是某化妆品公司的女职工，未婚先孕，能否享受不少于90天的产假     </w:t>
      </w:r>
    </w:p>
    <w:p>
      <w:pPr>
        <w:spacing w:line="340" w:lineRule="exact"/>
        <w:ind w:firstLine="420"/>
        <w:rPr>
          <w:rFonts w:ascii="黑体" w:hAnsi="黑体" w:eastAsia="黑体"/>
          <w:highlight w:val="none"/>
        </w:rPr>
      </w:pPr>
      <w:r>
        <w:rPr>
          <w:rFonts w:ascii="黑体" w:hAnsi="黑体" w:eastAsia="黑体"/>
          <w:highlight w:val="none"/>
        </w:rPr>
        <w:t>B.公司经营状况恶化进行裁员时，是否有权单方面变更劳动者的工作岗位     </w:t>
      </w:r>
    </w:p>
    <w:p>
      <w:pPr>
        <w:spacing w:line="340" w:lineRule="exact"/>
        <w:ind w:firstLine="420"/>
        <w:rPr>
          <w:rFonts w:ascii="黑体" w:hAnsi="黑体" w:eastAsia="黑体"/>
          <w:highlight w:val="none"/>
        </w:rPr>
      </w:pPr>
      <w:r>
        <w:rPr>
          <w:rFonts w:ascii="黑体" w:hAnsi="黑体" w:eastAsia="黑体"/>
          <w:highlight w:val="none"/>
        </w:rPr>
        <w:t>C.在劳动仲裁前是不是必须先进行调解 </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D.在劳动诉讼前是不是必须先进行劳动仲裁</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E.单位是否可以根据工作需要单方面变动劳动地点 </w:t>
      </w:r>
      <w:r>
        <w:rPr>
          <w:rFonts w:ascii="黑体" w:hAnsi="黑体" w:eastAsia="黑体"/>
          <w:highlight w:val="none"/>
        </w:rPr>
        <w:tab/>
      </w:r>
      <w:r>
        <w:rPr>
          <w:rFonts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假设张某与有关单位发生争议，张某想利用法律手段保护自己的权利，请问下列说法正确的是？</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A.张某与单位就工伤医疗费而发生的争议，不属于劳动争议     </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B.张某与单位发生的劳动</w:t>
      </w:r>
      <w:r>
        <w:rPr>
          <w:rFonts w:hint="eastAsia" w:ascii="黑体" w:hAnsi="黑体" w:eastAsia="黑体"/>
          <w:highlight w:val="none"/>
          <w:lang w:eastAsia="zh-CN"/>
        </w:rPr>
        <w:t>争议</w:t>
      </w:r>
      <w:r>
        <w:rPr>
          <w:rFonts w:ascii="黑体" w:hAnsi="黑体" w:eastAsia="黑体"/>
          <w:highlight w:val="none"/>
        </w:rPr>
        <w:t>，可以进行协商 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C.张某与单位发生的劳动争议，必须先经劳动争议调解委员会调解 </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D.张某与单位发生的劳动争议，必须先经仲裁，对裁决不服的，可以向法院提起诉讼</w:t>
      </w:r>
    </w:p>
    <w:p>
      <w:pPr>
        <w:spacing w:line="340" w:lineRule="exact"/>
        <w:ind w:firstLine="420"/>
        <w:rPr>
          <w:rFonts w:ascii="黑体" w:hAnsi="黑体" w:eastAsia="黑体"/>
          <w:highlight w:val="none"/>
        </w:rPr>
      </w:pPr>
      <w:r>
        <w:rPr>
          <w:rFonts w:ascii="黑体" w:hAnsi="黑体" w:eastAsia="黑体"/>
          <w:highlight w:val="none"/>
        </w:rPr>
        <w:t>E.张某可以不经过仲裁直接诉讼，这样成本更低</w:t>
      </w:r>
      <w:r>
        <w:rPr>
          <w:rFonts w:ascii="黑体" w:hAnsi="黑体" w:eastAsia="黑体"/>
          <w:highlight w:val="none"/>
        </w:rPr>
        <w:tab/>
      </w:r>
      <w:r>
        <w:rPr>
          <w:rFonts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B</w:t>
      </w:r>
      <w:r>
        <w:rPr>
          <w:rFonts w:ascii="黑体" w:hAnsi="黑体" w:eastAsia="黑体"/>
          <w:highlight w:val="none"/>
        </w:rPr>
        <w:t>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在哪些情形下，公司可以解除与张某的劳动合同？</w:t>
      </w:r>
      <w:r>
        <w:rPr>
          <w:rFonts w:hint="eastAsia" w:ascii="黑体" w:hAnsi="黑体" w:eastAsia="黑体"/>
          <w:highlight w:val="none"/>
          <w:lang w:eastAsia="zh-CN"/>
        </w:rPr>
        <w:t>（</w:t>
      </w:r>
      <w:r>
        <w:rPr>
          <w:rFonts w:ascii="黑体" w:hAnsi="黑体" w:eastAsia="黑体"/>
          <w:highlight w:val="none"/>
        </w:rPr>
        <w:t xml:space="preserve">    ) </w:t>
      </w:r>
    </w:p>
    <w:p>
      <w:pPr>
        <w:spacing w:line="340" w:lineRule="exact"/>
        <w:ind w:firstLine="420"/>
        <w:rPr>
          <w:rFonts w:ascii="黑体" w:hAnsi="黑体" w:eastAsia="黑体"/>
          <w:highlight w:val="none"/>
        </w:rPr>
      </w:pPr>
      <w:r>
        <w:rPr>
          <w:rFonts w:ascii="黑体" w:hAnsi="黑体" w:eastAsia="黑体"/>
          <w:highlight w:val="none"/>
        </w:rPr>
        <w:t>A.试用期内被证明不符合录用条件     </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B.张某因违反交通规则而被行政处罚的 </w:t>
      </w:r>
      <w:r>
        <w:rPr>
          <w:rFonts w:ascii="黑体" w:hAnsi="黑体" w:eastAsia="黑体"/>
          <w:highlight w:val="none"/>
        </w:rPr>
        <w:tab/>
      </w:r>
      <w:r>
        <w:rPr>
          <w:rFonts w:ascii="黑体" w:hAnsi="黑体" w:eastAsia="黑体"/>
          <w:highlight w:val="none"/>
        </w:rPr>
        <w:t xml:space="preserve"> </w:t>
      </w:r>
    </w:p>
    <w:p>
      <w:pPr>
        <w:spacing w:line="340" w:lineRule="exact"/>
        <w:ind w:firstLine="420"/>
        <w:rPr>
          <w:rFonts w:ascii="黑体" w:hAnsi="黑体" w:eastAsia="黑体"/>
          <w:highlight w:val="none"/>
        </w:rPr>
      </w:pPr>
      <w:r>
        <w:rPr>
          <w:rFonts w:ascii="黑体" w:hAnsi="黑体" w:eastAsia="黑体"/>
          <w:highlight w:val="none"/>
        </w:rPr>
        <w:t xml:space="preserve">C.张某在产期内，但其不能胜任工作，调整工作岗位仍然不能胜任      </w:t>
      </w:r>
    </w:p>
    <w:p>
      <w:pPr>
        <w:spacing w:line="340" w:lineRule="exact"/>
        <w:ind w:firstLine="420"/>
        <w:rPr>
          <w:rFonts w:ascii="黑体" w:hAnsi="黑体" w:eastAsia="黑体"/>
          <w:highlight w:val="none"/>
        </w:rPr>
      </w:pPr>
      <w:r>
        <w:rPr>
          <w:rFonts w:ascii="黑体" w:hAnsi="黑体" w:eastAsia="黑体"/>
          <w:highlight w:val="none"/>
        </w:rPr>
        <w:t>D.张某严重违反单位的劳动纪律的</w:t>
      </w:r>
      <w:r>
        <w:rPr>
          <w:rFonts w:ascii="黑体" w:hAnsi="黑体" w:eastAsia="黑体"/>
          <w:highlight w:val="none"/>
        </w:rPr>
        <w:tab/>
      </w:r>
    </w:p>
    <w:p>
      <w:pPr>
        <w:spacing w:line="340" w:lineRule="exact"/>
        <w:ind w:firstLine="420"/>
        <w:rPr>
          <w:rFonts w:ascii="黑体" w:hAnsi="黑体" w:eastAsia="黑体"/>
          <w:highlight w:val="none"/>
        </w:rPr>
      </w:pPr>
      <w:r>
        <w:rPr>
          <w:rFonts w:ascii="黑体" w:hAnsi="黑体" w:eastAsia="黑体"/>
          <w:highlight w:val="none"/>
        </w:rPr>
        <w:t>E.张某工伤3级无法正常工作</w:t>
      </w:r>
      <w:r>
        <w:rPr>
          <w:rFonts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highlight w:val="none"/>
        </w:rPr>
        <w:t>答案：</w:t>
      </w:r>
      <w:r>
        <w:rPr>
          <w:rFonts w:hint="eastAsia" w:ascii="黑体" w:hAnsi="黑体" w:eastAsia="黑体"/>
          <w:highlight w:val="none"/>
        </w:rPr>
        <w:t>A</w:t>
      </w:r>
      <w:r>
        <w:rPr>
          <w:rFonts w:ascii="黑体" w:hAnsi="黑体" w:eastAsia="黑体"/>
          <w:highlight w:val="none"/>
        </w:rPr>
        <w:t>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一个企业要持续健康发展必须得注重人力资源规划工作。以下哪些选项体现了人力资源规划的特点？</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A.动态性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B.系统性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C.超前性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D.独特性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E.短期性</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人力资源规划在企业人力资源管理中扮演着重要角色。以下哪些选项属于人力资源规划所具有的功能？</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A.帮助企业实现战略目标</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B.确保企业对人力资源的需求</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C.促进实现人力资源管理职能</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D.降低人工成本</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E.提升员工的忠诚度</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企业人力资源规划工作受到诸多外部因素的影响，一般包括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A.人口因素</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B.经济因素</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C.天气因素</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D.法律因素</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E.地域因素</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做好人力资源规划工作须遵从的原则有哪些？</w:t>
      </w:r>
      <w:r>
        <w:rPr>
          <w:rFonts w:hint="eastAsia" w:ascii="黑体" w:hAnsi="黑体" w:eastAsia="黑体"/>
          <w:highlight w:val="none"/>
          <w:lang w:eastAsia="zh-CN"/>
        </w:rPr>
        <w:t>（</w:t>
      </w:r>
      <w:r>
        <w:rPr>
          <w:rFonts w:hint="eastAsia" w:ascii="黑体" w:hAnsi="黑体" w:eastAsia="黑体"/>
          <w:highlight w:val="none"/>
        </w:rPr>
        <w:t xml:space="preserve">    )</w:t>
      </w:r>
    </w:p>
    <w:p>
      <w:pPr>
        <w:spacing w:line="340" w:lineRule="exact"/>
        <w:ind w:firstLine="420"/>
        <w:rPr>
          <w:rFonts w:ascii="黑体" w:hAnsi="黑体" w:eastAsia="黑体"/>
          <w:highlight w:val="none"/>
        </w:rPr>
      </w:pPr>
      <w:r>
        <w:rPr>
          <w:rFonts w:hint="eastAsia" w:ascii="黑体" w:hAnsi="黑体" w:eastAsia="黑体"/>
          <w:highlight w:val="none"/>
        </w:rPr>
        <w:t>A.战略性原则</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B.系统性原则</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C.服务性原则</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D.人本性原则</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E.动态性原则</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要比较客观地掌握企业内部人力资源数量信息，通常可以通过</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lang w:eastAsia="zh-CN"/>
        </w:rPr>
        <w:t>）</w:t>
      </w:r>
      <w:r>
        <w:rPr>
          <w:rFonts w:hint="eastAsia" w:ascii="黑体" w:hAnsi="黑体" w:eastAsia="黑体"/>
          <w:highlight w:val="none"/>
        </w:rPr>
        <w:t>进行。</w:t>
      </w:r>
    </w:p>
    <w:p>
      <w:pPr>
        <w:spacing w:line="340" w:lineRule="exact"/>
        <w:ind w:firstLine="420"/>
        <w:rPr>
          <w:rFonts w:ascii="黑体" w:hAnsi="黑体" w:eastAsia="黑体"/>
          <w:highlight w:val="none"/>
        </w:rPr>
      </w:pPr>
      <w:r>
        <w:rPr>
          <w:rFonts w:hint="eastAsia" w:ascii="黑体" w:hAnsi="黑体" w:eastAsia="黑体"/>
          <w:highlight w:val="none"/>
        </w:rPr>
        <w:t>A.普查法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B.档案资料法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C.主观分析法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D.抽样调查法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E.专家分析法</w:t>
      </w:r>
      <w:r>
        <w:rPr>
          <w:rFonts w:hint="eastAsia" w:ascii="黑体" w:hAnsi="黑体" w:eastAsia="黑体"/>
          <w:highlight w:val="none"/>
        </w:rPr>
        <w:tab/>
      </w:r>
      <w:r>
        <w:rPr>
          <w:rFonts w:hint="eastAsia" w:ascii="黑体" w:hAnsi="黑体" w:eastAsia="黑体"/>
          <w:highlight w:val="none"/>
        </w:rPr>
        <w:t xml:space="preserve"> </w:t>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在编写人力资源信息分析报告的时候，需要注意的问题包括</w:t>
      </w:r>
      <w:r>
        <w:rPr>
          <w:rFonts w:hint="eastAsia" w:ascii="黑体" w:hAnsi="黑体" w:eastAsia="黑体"/>
          <w:highlight w:val="none"/>
          <w:lang w:eastAsia="zh-CN"/>
        </w:rPr>
        <w:t>（</w:t>
      </w:r>
      <w:r>
        <w:rPr>
          <w:rFonts w:hint="eastAsia" w:ascii="黑体" w:hAnsi="黑体" w:eastAsia="黑体"/>
          <w:highlight w:val="none"/>
        </w:rPr>
        <w:t xml:space="preserve">    )。</w:t>
      </w:r>
    </w:p>
    <w:p>
      <w:pPr>
        <w:spacing w:line="340" w:lineRule="exact"/>
        <w:ind w:firstLine="420"/>
        <w:rPr>
          <w:rFonts w:ascii="黑体" w:hAnsi="黑体" w:eastAsia="黑体"/>
          <w:highlight w:val="none"/>
        </w:rPr>
      </w:pPr>
      <w:r>
        <w:rPr>
          <w:rFonts w:hint="eastAsia" w:ascii="黑体" w:hAnsi="黑体" w:eastAsia="黑体"/>
          <w:highlight w:val="none"/>
        </w:rPr>
        <w:t>A.主题要突出</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B.使用华丽的修辞</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C.论点与论据一致</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D.定性分析和定量分析相结合</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E.分析推理具有逻辑性</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在人力资源规划过程中，对人力资源现状进行分析时可以采用的方法有哪些？</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pStyle w:val="7"/>
        <w:spacing w:line="340" w:lineRule="exact"/>
        <w:ind w:left="420" w:firstLine="0" w:firstLineChars="0"/>
        <w:rPr>
          <w:rFonts w:ascii="黑体" w:hAnsi="黑体" w:eastAsia="黑体"/>
          <w:highlight w:val="none"/>
        </w:rPr>
      </w:pPr>
      <w:r>
        <w:rPr>
          <w:rFonts w:hint="eastAsia" w:ascii="黑体" w:hAnsi="黑体" w:eastAsia="黑体"/>
          <w:highlight w:val="none"/>
        </w:rPr>
        <w:t>A.专家分析法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B.数理统计分析法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C.员工建言分析法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D.图表分析法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E.抽样问卷分析法</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在人力资源规划过程中，对人力资源战略环境进行分析时，需要考虑哪些因素？</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pStyle w:val="7"/>
        <w:spacing w:line="340" w:lineRule="exact"/>
        <w:ind w:left="420" w:firstLine="0" w:firstLineChars="0"/>
        <w:rPr>
          <w:rFonts w:ascii="黑体" w:hAnsi="黑体" w:eastAsia="黑体"/>
          <w:highlight w:val="none"/>
        </w:rPr>
      </w:pPr>
      <w:r>
        <w:rPr>
          <w:rFonts w:hint="eastAsia" w:ascii="黑体" w:hAnsi="黑体" w:eastAsia="黑体"/>
          <w:highlight w:val="none"/>
        </w:rPr>
        <w:t>A.员工情绪倦怠因素</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B.政治与法律因素</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C.经济因素</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D.社会文化因素</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E.技术因素</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在人力资源规划过程中，对人力资源行业环境进行分析时，所涉及的内容有哪些？</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A.行业特性分析</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B.行业规模结构分析</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C.行业市场结构分析</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D.行业历史分析</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E.相关行业分析</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行业竞争由五种基本竞争力量组成，下列哪一种力量不属于这五种？</w:t>
      </w:r>
      <w:r>
        <w:rPr>
          <w:rFonts w:hint="eastAsia" w:ascii="黑体" w:hAnsi="黑体" w:eastAsia="黑体"/>
          <w:highlight w:val="none"/>
          <w:lang w:eastAsia="zh-CN"/>
        </w:rPr>
        <w:t>（</w:t>
      </w:r>
      <w:r>
        <w:rPr>
          <w:rFonts w:hint="eastAsia" w:ascii="黑体" w:hAnsi="黑体" w:eastAsia="黑体"/>
          <w:highlight w:val="none"/>
        </w:rPr>
        <w:t xml:space="preserve">    )</w:t>
      </w:r>
    </w:p>
    <w:p>
      <w:pPr>
        <w:spacing w:line="340" w:lineRule="exact"/>
        <w:ind w:firstLine="420"/>
        <w:rPr>
          <w:rFonts w:ascii="黑体" w:hAnsi="黑体" w:eastAsia="黑体"/>
          <w:highlight w:val="none"/>
        </w:rPr>
      </w:pPr>
      <w:r>
        <w:rPr>
          <w:rFonts w:hint="eastAsia" w:ascii="黑体" w:hAnsi="黑体" w:eastAsia="黑体"/>
          <w:highlight w:val="none"/>
        </w:rPr>
        <w:t>A.政府主管部门</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B.加入者的威胁</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C.竞争对手</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D.替代品的威胁</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E.顾客的力量</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SWOT分析模型包括对哪些因素进行分析？</w:t>
      </w:r>
      <w:r>
        <w:rPr>
          <w:rFonts w:hint="eastAsia" w:ascii="黑体" w:hAnsi="黑体" w:eastAsia="黑体"/>
          <w:highlight w:val="none"/>
          <w:lang w:eastAsia="zh-CN"/>
        </w:rPr>
        <w:t>（</w:t>
      </w:r>
      <w:r>
        <w:rPr>
          <w:rFonts w:hint="eastAsia" w:ascii="黑体" w:hAnsi="黑体" w:eastAsia="黑体"/>
          <w:highlight w:val="none"/>
        </w:rPr>
        <w:t xml:space="preserve">    )</w:t>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A.优势因素</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B.劣势因素</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C.机会因素</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D.威胁因素</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E.政治因素</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人力资源发展预测对组织的贡献包括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A.满足组织对人力资源的需求</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B.提高组织竞争力</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C.便利人力资源部门与其他直线部门进行良好沟通</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D.创造良好企业氛围</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E.便利员工职业生涯规划</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人力资源发展预测的步骤包括</w:t>
      </w:r>
      <w:r>
        <w:rPr>
          <w:rFonts w:hint="eastAsia" w:ascii="黑体" w:hAnsi="黑体" w:eastAsia="黑体"/>
          <w:highlight w:val="none"/>
          <w:lang w:eastAsia="zh-CN"/>
        </w:rPr>
        <w:t>（</w:t>
      </w:r>
      <w:r>
        <w:rPr>
          <w:rFonts w:hint="eastAsia" w:ascii="黑体" w:hAnsi="黑体" w:eastAsia="黑体"/>
          <w:highlight w:val="none"/>
        </w:rPr>
        <w:t xml:space="preserve">    )。</w:t>
      </w:r>
    </w:p>
    <w:p>
      <w:pPr>
        <w:spacing w:line="340" w:lineRule="exact"/>
        <w:ind w:firstLine="420"/>
        <w:rPr>
          <w:rFonts w:ascii="黑体" w:hAnsi="黑体" w:eastAsia="黑体"/>
          <w:highlight w:val="none"/>
        </w:rPr>
      </w:pPr>
      <w:r>
        <w:rPr>
          <w:rFonts w:hint="eastAsia" w:ascii="黑体" w:hAnsi="黑体" w:eastAsia="黑体"/>
          <w:highlight w:val="none"/>
        </w:rPr>
        <w:t>A.组成工作团队</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B.建立预测模型</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C.确定预测任务、提出研究课题</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D.实施预测和验证</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E.选择预测方法、准备预测资料</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外部企业人力资源的主要供给渠道有哪些？</w:t>
      </w:r>
      <w:r>
        <w:rPr>
          <w:rFonts w:hint="eastAsia" w:ascii="黑体" w:hAnsi="黑体" w:eastAsia="黑体"/>
          <w:highlight w:val="none"/>
          <w:lang w:eastAsia="zh-CN"/>
        </w:rPr>
        <w:t>（</w:t>
      </w:r>
      <w:r>
        <w:rPr>
          <w:rFonts w:hint="eastAsia" w:ascii="黑体" w:hAnsi="黑体" w:eastAsia="黑体"/>
          <w:highlight w:val="none"/>
        </w:rPr>
        <w:t xml:space="preserve">    )</w:t>
      </w:r>
    </w:p>
    <w:p>
      <w:pPr>
        <w:spacing w:line="340" w:lineRule="exact"/>
        <w:ind w:firstLine="420"/>
        <w:rPr>
          <w:rFonts w:ascii="黑体" w:hAnsi="黑体" w:eastAsia="黑体"/>
          <w:highlight w:val="none"/>
        </w:rPr>
      </w:pPr>
      <w:r>
        <w:rPr>
          <w:rFonts w:hint="eastAsia" w:ascii="黑体" w:hAnsi="黑体" w:eastAsia="黑体"/>
          <w:highlight w:val="none"/>
        </w:rPr>
        <w:t>A.其他组织在职人员</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B.公务员</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C.农民</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D.大中专院校应届毕业生</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E.城镇失业待业人员</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当组织出现人力资源供不应求时，可采用的调整方法有哪些？</w:t>
      </w:r>
      <w:r>
        <w:rPr>
          <w:rFonts w:hint="eastAsia" w:ascii="黑体" w:hAnsi="黑体" w:eastAsia="黑体"/>
          <w:highlight w:val="none"/>
          <w:lang w:eastAsia="zh-CN"/>
        </w:rPr>
        <w:t>（</w:t>
      </w:r>
      <w:r>
        <w:rPr>
          <w:rFonts w:hint="eastAsia" w:ascii="黑体" w:hAnsi="黑体" w:eastAsia="黑体"/>
          <w:highlight w:val="none"/>
        </w:rPr>
        <w:t xml:space="preserve">    )</w:t>
      </w:r>
    </w:p>
    <w:p>
      <w:pPr>
        <w:spacing w:line="340" w:lineRule="exact"/>
        <w:ind w:firstLine="420"/>
        <w:rPr>
          <w:rFonts w:ascii="黑体" w:hAnsi="黑体" w:eastAsia="黑体"/>
          <w:highlight w:val="none"/>
        </w:rPr>
      </w:pPr>
      <w:r>
        <w:rPr>
          <w:rFonts w:hint="eastAsia" w:ascii="黑体" w:hAnsi="黑体" w:eastAsia="黑体"/>
          <w:highlight w:val="none"/>
        </w:rPr>
        <w:t>A.裁员</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B.提前退休</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C.延长工作时间</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D.聘用临时工</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E.内部招聘</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CDE</w:t>
      </w:r>
    </w:p>
    <w:p>
      <w:pPr>
        <w:spacing w:line="340" w:lineRule="exact"/>
        <w:ind w:firstLine="420"/>
        <w:rPr>
          <w:rFonts w:ascii="黑体" w:hAnsi="黑体" w:eastAsia="黑体"/>
          <w:highlight w:val="none"/>
        </w:rPr>
      </w:pPr>
    </w:p>
    <w:p>
      <w:pPr>
        <w:spacing w:line="340" w:lineRule="exact"/>
        <w:ind w:left="0" w:leftChars="0" w:firstLine="0" w:firstLineChars="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人力资源战略的本质特征体现在哪些方面？</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A.全局性和长期性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B.适应性和稳定性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C.重点性和层次性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D.发展性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E.指导性</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在制定人力资源战略时，哪些战略与成本领先战略相匹配？</w:t>
      </w:r>
      <w:r>
        <w:rPr>
          <w:rFonts w:hint="eastAsia" w:ascii="黑体" w:hAnsi="黑体" w:eastAsia="黑体"/>
          <w:highlight w:val="none"/>
          <w:lang w:eastAsia="zh-CN"/>
        </w:rPr>
        <w:t>（</w:t>
      </w:r>
      <w:r>
        <w:rPr>
          <w:rFonts w:hint="eastAsia" w:ascii="黑体" w:hAnsi="黑体" w:eastAsia="黑体"/>
          <w:highlight w:val="none"/>
        </w:rPr>
        <w:t xml:space="preserve">    )</w:t>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A.规模化战略</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B.高投入战略</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C.低成本战略</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D.不留人战略</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E.外部获取战略</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哪些内容属于制定人力资源规划时需要考虑的内部因素</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A.企业的行业特征</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B.企业的竞争对手</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C.企业的发展战略</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D.企业文化</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E.企业的人力资源管理系统</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哪些费用应该列入人力资源费用计划预算范围？</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A.招聘费用</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B.调配费用</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C.奖励费用</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D.员工薪酬</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E.福利津贴</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以下关于企业人力资源预测的说法，哪项是正确的？</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A.预测的结果不是绝对的，可进行调整</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B.预测的基本原理是根据过去推测未来</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C.人力资源需求预测要注意需求与净需求的区别</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D.人力资源供给预测是人力资源规划的核心和前提</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E.人力资源供给预测须考虑组织内外部供给的因素</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编制人员需求计划时，企业的生产部门应根据哪些要素来确定人员的需求量？</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pStyle w:val="7"/>
        <w:spacing w:line="340" w:lineRule="exact"/>
        <w:ind w:left="420" w:firstLine="0" w:firstLineChars="0"/>
        <w:rPr>
          <w:rFonts w:ascii="黑体" w:hAnsi="黑体" w:eastAsia="黑体"/>
          <w:highlight w:val="none"/>
        </w:rPr>
      </w:pPr>
      <w:r>
        <w:rPr>
          <w:rFonts w:hint="eastAsia" w:ascii="黑体" w:hAnsi="黑体" w:eastAsia="黑体"/>
          <w:highlight w:val="none"/>
        </w:rPr>
        <w:t>A.生产任务总量</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B.劳动生产率</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C.计划劳动定额</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D.定员的标准</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E.组织机构设置</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以下哪些内容属于企业人力资源需求预测的依据指标？</w:t>
      </w:r>
      <w:r>
        <w:rPr>
          <w:rFonts w:hint="eastAsia" w:ascii="黑体" w:hAnsi="黑体" w:eastAsia="黑体"/>
          <w:highlight w:val="none"/>
          <w:lang w:eastAsia="zh-CN"/>
        </w:rPr>
        <w:t>（</w:t>
      </w:r>
      <w:r>
        <w:rPr>
          <w:rFonts w:hint="eastAsia" w:ascii="黑体" w:hAnsi="黑体" w:eastAsia="黑体"/>
          <w:highlight w:val="none"/>
        </w:rPr>
        <w:t xml:space="preserve">    )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A.企业管理水平</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B.企业员工总数及结构指标</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C.企业技术水平</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D.当地劳动力市场工资水平</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E.当地劳动力总体素质</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影响企业外部劳动力供给的地域性因素包括哪些方面？</w:t>
      </w:r>
      <w:r>
        <w:rPr>
          <w:rFonts w:hint="eastAsia" w:ascii="黑体" w:hAnsi="黑体" w:eastAsia="黑体"/>
          <w:highlight w:val="none"/>
          <w:lang w:eastAsia="zh-CN"/>
        </w:rPr>
        <w:t>（</w:t>
      </w:r>
      <w:r>
        <w:rPr>
          <w:rFonts w:hint="eastAsia" w:ascii="黑体" w:hAnsi="黑体" w:eastAsia="黑体"/>
          <w:highlight w:val="none"/>
        </w:rPr>
        <w:t xml:space="preserve">    )</w:t>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A.劳动力市场完善程度</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B.企业所在地的人力资源现状</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C.企业所在地对人才的吸引程度</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D.企业所在地薪酬对人才的吸引程度</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E.社会就业意识和择业心理偏好</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哪些计划属于企业人员供给计划所包含的内容？</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A.人员招聘计划</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B.人员晋升计划</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C.人员费用计划</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D.人员培训计划</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E.人员内部调动计划 </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影响企业人力资源规划的人口环境因素有哪些？</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 xml:space="preserve">A.人口的性别比例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B.劳动力队伍的结构</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C.劳动力队伍的数量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D.劳动力队伍的质量</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 社会或本地区的人口规模</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影响企业经营管理人员需求的参数有哪些？</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 xml:space="preserve">A.企业战略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B.追加投资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C.法律规范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D.企业信息化程度</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E.行业标准</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下列关于人力资源供给预测的说法，哪些选项是错误的？</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A.大中专院校应届毕业生的供给较为确定，预测较为容易</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B.复员</w:t>
      </w:r>
      <w:r>
        <w:rPr>
          <w:rFonts w:hint="eastAsia" w:ascii="黑体" w:hAnsi="黑体" w:eastAsia="黑体"/>
          <w:highlight w:val="none"/>
          <w:lang w:eastAsia="zh-CN"/>
        </w:rPr>
        <w:t>转业军人</w:t>
      </w:r>
      <w:r>
        <w:rPr>
          <w:rFonts w:hint="eastAsia" w:ascii="黑体" w:hAnsi="黑体" w:eastAsia="黑体"/>
          <w:highlight w:val="none"/>
        </w:rPr>
        <w:t>，由国家指令性计划安置就业，也较容易预测</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C.企业进行外部人力资源供给预测的时候可以考虑用技能清单法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D.失业人员和流动人员一般较难预测</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E.技能清单法可通过集中收集管理者岗位方面的信息，为人事决策提供可靠信息</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人力资源使用计划中的轮换计划具有什么作用？</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A.实现工作内容的丰富化</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B.保持员工的创新热情</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C.增加公司内晋升机会</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D.提高员工的能力</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E.培养员工多方面的素质</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人才测评是建立在</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lang w:eastAsia="zh-CN"/>
        </w:rPr>
        <w:t>）</w:t>
      </w:r>
      <w:r>
        <w:rPr>
          <w:rFonts w:hint="eastAsia" w:ascii="黑体" w:hAnsi="黑体" w:eastAsia="黑体"/>
          <w:highlight w:val="none"/>
        </w:rPr>
        <w:t>基础上的一种科学的识才、选才方法。</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A.心理测量学</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B.人力资源管理学</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C.政治学</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D.行为科学</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E.心理统计学</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现代人才测评技术对个人的作用体现在</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lang w:eastAsia="zh-CN"/>
        </w:rPr>
        <w:t>）</w:t>
      </w:r>
      <w:r>
        <w:rPr>
          <w:rFonts w:hint="eastAsia" w:ascii="黑体" w:hAnsi="黑体" w:eastAsia="黑体"/>
          <w:highlight w:val="none"/>
        </w:rPr>
        <w:t>等方面。</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A.促进个人的全面发展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B.促进个人的自我认识</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C.促进个人的职业选择</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D.促进个人的能力培养</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E.促进个人的潜能开发</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现代人才测评对组织机构的作用体现在</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lang w:eastAsia="zh-CN"/>
        </w:rPr>
        <w:t>）</w:t>
      </w:r>
      <w:r>
        <w:rPr>
          <w:rFonts w:hint="eastAsia" w:ascii="黑体" w:hAnsi="黑体" w:eastAsia="黑体"/>
          <w:highlight w:val="none"/>
        </w:rPr>
        <w:t>等方面。</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A.促进组织的人才甄别与选拔</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B.促进组织的绩效管理</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C.促进组织的员工开发</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D.促进组织的考核与培训</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E.促进组织的团队建设</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人才测评中的评价中心技术主要包括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lang w:eastAsia="zh-CN"/>
        </w:rPr>
        <w:t>）</w:t>
      </w:r>
      <w:r>
        <w:rPr>
          <w:rFonts w:hint="eastAsia" w:ascii="黑体" w:hAnsi="黑体" w:eastAsia="黑体"/>
          <w:highlight w:val="none"/>
        </w:rPr>
        <w:t>等方法。</w:t>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A.公文筐作业</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B.无领导小组讨论</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C.管理游戏</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D.角色扮演</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E.纸笔测验</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公文筐测验是一种选拔高层管理人员常用的方法，这种方法的优点主要有</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r>
        <w:rPr>
          <w:rFonts w:hint="eastAsia" w:ascii="黑体" w:hAnsi="黑体" w:eastAsia="黑体"/>
          <w:highlight w:val="none"/>
        </w:rPr>
        <w:t>A.题目设计容易</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B.成本低</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C.应用范围大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D.情景性强</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E.综合性强</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内部招聘是招聘的一种特殊渠道，大多数企业在出现岗位空缺时首先考虑在内部进行人员调配。内部招聘的主要方式有</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A.内部推荐</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B.提拔晋升</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C.工作调换</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D.工作轮换</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E.人员重聘</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外部招聘主要是通过各种途径和方法向企业外部的人员传递招聘信息，并运用各种方法吸引外部求职者前来应聘。外部招聘的缺点有</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A.招聘花费成本高</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B.招聘所需时间长</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C.人才适用性较长</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D.招聘创新性不够</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E.降低员工积极性</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有明确目的的招聘不仅能为招聘工作的开展指明方向，而且能为检验招聘工作的成功与否提供标准。有效的招聘应具有并达到的目的是</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A.降低成本提高效率</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B.提高企业核心竞争力</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C.扩大企业知名度</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D.增强企业内部凝聚力</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E.发挥员工的潜力</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在招聘过程中，只有坚持一定的原则才能确保整个招聘工作的有效性。下列属于招聘基本原则的是</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A.能级匹配原则</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B.全面考察原则</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C.低成本原则</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D.外部为主原则</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E.差异化原则</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企业招聘工作的一般流程包括招聘前的基础性工作、人员招募、人员甄选、人员录用和人员招聘评估五个阶段。其中招聘前的基础性工作有</w:t>
      </w:r>
      <w:r>
        <w:rPr>
          <w:rFonts w:hint="eastAsia" w:ascii="黑体" w:hAnsi="黑体" w:eastAsia="黑体"/>
          <w:highlight w:val="none"/>
          <w:lang w:eastAsia="zh-CN"/>
        </w:rPr>
        <w:t>（</w:t>
      </w:r>
      <w:r>
        <w:rPr>
          <w:rFonts w:hint="eastAsia" w:ascii="黑体" w:hAnsi="黑体" w:eastAsia="黑体"/>
          <w:highlight w:val="none"/>
        </w:rPr>
        <w:t xml:space="preserve">    )。</w:t>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A.发布招聘信息</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B.人力资源规划</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C.工作分析</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D.招聘计划制定</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E.背景调查</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求职者的求职行为与众多因素有关，下列因素中对求职者求职行为有影响的是</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pStyle w:val="7"/>
        <w:spacing w:line="340" w:lineRule="exact"/>
        <w:ind w:left="420" w:firstLine="0" w:firstLineChars="0"/>
        <w:rPr>
          <w:rFonts w:ascii="黑体" w:hAnsi="黑体" w:eastAsia="黑体"/>
          <w:highlight w:val="none"/>
        </w:rPr>
      </w:pPr>
      <w:r>
        <w:rPr>
          <w:rFonts w:hint="eastAsia" w:ascii="黑体" w:hAnsi="黑体" w:eastAsia="黑体"/>
          <w:highlight w:val="none"/>
        </w:rPr>
        <w:t>A.教育背景</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B.家庭背景</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C.经济压力</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D.工作压力</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E.职业期望</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工作分析形成的职位说明书是企业招聘的有效依据，工作分析在招聘中的作用有</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A.为发布招聘信息提供依据</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B.为确定招聘面试方法提供依据</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C.为录用标准提供依据</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D.为确定招聘人数提供依据</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E.为确定招聘所需费用提供依据</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在进行人员招聘时，选择内部招聘相对于外部招聘</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A.所招聘人员的适应性强</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B.不利于发挥组织现有人员的工作积极性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C.可以利用已有人事资料简化招聘、录用程序</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D.有利于控制人力成本，减少培训期和费用</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E.有利于促进组织内部团结，减少组织内耗</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内部晋升是企业内部招聘的一种重要形式，可以通过</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lang w:eastAsia="zh-CN"/>
        </w:rPr>
        <w:t>）</w:t>
      </w:r>
      <w:r>
        <w:rPr>
          <w:rFonts w:hint="eastAsia" w:ascii="黑体" w:hAnsi="黑体" w:eastAsia="黑体"/>
          <w:highlight w:val="none"/>
        </w:rPr>
        <w:t>途径实现。</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A.职业生涯开发系统</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B.主管推荐</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C.内部员工轮流坐庄</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D.组织数据库</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E.职位公示</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工作轮换是指企业有计划地按照确定的期限，让员工轮换担任若干种不同工作。工作轮换的好处是</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A.培养多面手和综合管理人才</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B.使员工对工作保持新鲜感</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C.发挥员工个人特长</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D.缓解组织内部竞争</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E.丰富员工工作经验</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招聘人才时，应综合考察应聘者的</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lang w:eastAsia="zh-CN"/>
        </w:rPr>
        <w:t>）</w:t>
      </w:r>
      <w:r>
        <w:rPr>
          <w:rFonts w:hint="eastAsia" w:ascii="黑体" w:hAnsi="黑体" w:eastAsia="黑体"/>
          <w:highlight w:val="none"/>
        </w:rPr>
        <w:t>等。</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A.知识</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B.个人生活</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C.技能</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D.价值观</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E.工作经验</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以背景调查的对象和内容为分类标志，背景调查可以分为</w:t>
      </w:r>
      <w:r>
        <w:rPr>
          <w:rFonts w:hint="eastAsia" w:ascii="黑体" w:hAnsi="黑体" w:eastAsia="黑体"/>
          <w:highlight w:val="none"/>
          <w:lang w:eastAsia="zh-CN"/>
        </w:rPr>
        <w:t>（</w:t>
      </w:r>
      <w:r>
        <w:rPr>
          <w:rFonts w:hint="eastAsia" w:ascii="黑体" w:hAnsi="黑体" w:eastAsia="黑体"/>
          <w:highlight w:val="none"/>
        </w:rPr>
        <w:t xml:space="preserve">    )。</w:t>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A.证明人核实</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B.凭证核实</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C.培训核实</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D.亲自核实</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E.委托核实</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企业在进行大规模招聘时，筛选大量简历对人力资源部和用人部门而言是一大困难。筛选简历时应该注意的问题有</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A.根据事实依据评价简历的可信度</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B.留意应聘者的事业进程是否合乎逻辑</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C.应聘者的教育水准是否符合组织和职位的要求</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D.学历方面对内聘人员要求低一些、外聘人员要求高一些</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E.应聘者是否提供证明人和联系的方法</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面试是人才测评常用的一种方法，其缺点主要有</w:t>
      </w:r>
      <w:r>
        <w:rPr>
          <w:rFonts w:hint="eastAsia" w:ascii="黑体" w:hAnsi="黑体" w:eastAsia="黑体"/>
          <w:highlight w:val="none"/>
          <w:lang w:eastAsia="zh-CN"/>
        </w:rPr>
        <w:t>（</w:t>
      </w:r>
      <w:r>
        <w:rPr>
          <w:rFonts w:hint="eastAsia" w:ascii="黑体" w:hAnsi="黑体" w:eastAsia="黑体"/>
          <w:highlight w:val="none"/>
        </w:rPr>
        <w:t xml:space="preserve">    )。</w:t>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A.面试耗时长</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B.面试成本高</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C.面试灵活性不够</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D.应聘者容易紧张</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E.面试的有效性很大程度取决于主试者的素质、经验</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ABDE</w:t>
      </w:r>
    </w:p>
    <w:p>
      <w:pPr>
        <w:spacing w:line="340" w:lineRule="exact"/>
        <w:ind w:firstLine="420"/>
        <w:rPr>
          <w:rFonts w:ascii="黑体" w:hAnsi="黑体" w:eastAsia="黑体"/>
          <w:highlight w:val="none"/>
        </w:rPr>
      </w:pP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无领导小组讨论的特点包括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A.具有生动的人际互动效应</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B.组织的成本较大，效率较低</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C.讨论过程真实，易于客观评价</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D.被评价者难以掩饰自</w:t>
      </w:r>
      <w:r>
        <w:rPr>
          <w:rFonts w:hint="eastAsia" w:ascii="黑体" w:hAnsi="黑体" w:eastAsia="黑体"/>
          <w:highlight w:val="none"/>
          <w:lang w:eastAsia="zh-CN"/>
        </w:rPr>
        <w:t>己的</w:t>
      </w:r>
      <w:r>
        <w:rPr>
          <w:rFonts w:hint="eastAsia" w:ascii="黑体" w:hAnsi="黑体" w:eastAsia="黑体"/>
          <w:highlight w:val="none"/>
        </w:rPr>
        <w:t>特点</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E.无法在被评价者之间产生互动</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知识测验主观题的特点包括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A.试题内容综合度高</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B.具有一定的发散性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C.命题量少，题干较简单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D.评定受主客观因素影响</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E.试题批阅的效率比较高</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行为描述面试的实质是</w:t>
      </w:r>
      <w:r>
        <w:rPr>
          <w:rFonts w:hint="eastAsia" w:ascii="黑体" w:hAnsi="黑体" w:eastAsia="黑体"/>
          <w:highlight w:val="none"/>
          <w:lang w:eastAsia="zh-CN"/>
        </w:rPr>
        <w:t>（</w:t>
      </w:r>
      <w:r>
        <w:rPr>
          <w:rFonts w:hint="eastAsia" w:ascii="黑体" w:hAnsi="黑体" w:eastAsia="黑体"/>
          <w:highlight w:val="none"/>
        </w:rPr>
        <w:t xml:space="preserve">    )。</w:t>
      </w:r>
    </w:p>
    <w:p>
      <w:pPr>
        <w:spacing w:line="340" w:lineRule="exact"/>
        <w:ind w:firstLine="420"/>
        <w:rPr>
          <w:rFonts w:ascii="黑体" w:hAnsi="黑体" w:eastAsia="黑体"/>
          <w:highlight w:val="none"/>
        </w:rPr>
      </w:pPr>
      <w:r>
        <w:rPr>
          <w:rFonts w:hint="eastAsia" w:ascii="黑体" w:hAnsi="黑体" w:eastAsia="黑体"/>
          <w:highlight w:val="none"/>
        </w:rPr>
        <w:t>A.探测行为样本</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B.识别关键性的工作要求</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C.面试提问都是行为性问题</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D.属于特殊非结构化面试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E.用过去行为预测未来行为</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以下关于无领导小组讨论的说法，哪项是正确的？</w:t>
      </w:r>
      <w:r>
        <w:rPr>
          <w:rFonts w:hint="eastAsia" w:ascii="黑体" w:hAnsi="黑体" w:eastAsia="黑体"/>
          <w:highlight w:val="none"/>
          <w:lang w:eastAsia="zh-CN"/>
        </w:rPr>
        <w:t>（</w:t>
      </w:r>
      <w:r>
        <w:rPr>
          <w:rFonts w:hint="eastAsia" w:ascii="黑体" w:hAnsi="黑体" w:eastAsia="黑体"/>
          <w:highlight w:val="none"/>
        </w:rPr>
        <w:t xml:space="preserve">    )</w:t>
      </w:r>
    </w:p>
    <w:p>
      <w:pPr>
        <w:spacing w:line="340" w:lineRule="exact"/>
        <w:ind w:firstLine="420"/>
        <w:rPr>
          <w:rFonts w:ascii="黑体" w:hAnsi="黑体" w:eastAsia="黑体"/>
          <w:highlight w:val="none"/>
        </w:rPr>
      </w:pPr>
      <w:r>
        <w:rPr>
          <w:rFonts w:hint="eastAsia" w:ascii="黑体" w:hAnsi="黑体" w:eastAsia="黑体"/>
          <w:highlight w:val="none"/>
        </w:rPr>
        <w:t xml:space="preserve">A.会场桌椅一般排成圆形或方形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B.参加者座位的安排无主次之分</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C.评价指标不能太多、太复杂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D.测评指标设计应该具有针对性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E.考官位置应尽可能靠近被评价者</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结构化面试要求面试考官</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A.了解组织状况和岗位要求</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B.有丰富的社会工作经验</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C.掌握相关的人事测评技术</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D.具备丰富的心理学知识</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E.具有良好的个人品德修养</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行为描述面试的假设前提包括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 xml:space="preserve">A.人的行为具有多变性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B.人的行为具有多样性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C.过去行为能预示未来行为</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D.说和做是截然不同的两码事</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E.人的言行具有高度的统一性</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无领导小组讨论的题目应具备</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lang w:eastAsia="zh-CN"/>
        </w:rPr>
        <w:t>）</w:t>
      </w:r>
      <w:r>
        <w:rPr>
          <w:rFonts w:hint="eastAsia" w:ascii="黑体" w:hAnsi="黑体" w:eastAsia="黑体"/>
          <w:highlight w:val="none"/>
        </w:rPr>
        <w:t>等特性。</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A.科学性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B.实用性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C.可评性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D.易评性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E.简洁性</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以下关于招聘广告设计和撰写的说法，哪项是正确的？</w:t>
      </w:r>
      <w:r>
        <w:rPr>
          <w:rFonts w:hint="eastAsia" w:ascii="黑体" w:hAnsi="黑体" w:eastAsia="黑体"/>
          <w:highlight w:val="none"/>
          <w:lang w:eastAsia="zh-CN"/>
        </w:rPr>
        <w:t>（</w:t>
      </w:r>
      <w:r>
        <w:rPr>
          <w:rFonts w:hint="eastAsia" w:ascii="黑体" w:hAnsi="黑体" w:eastAsia="黑体"/>
          <w:highlight w:val="none"/>
        </w:rPr>
        <w:t xml:space="preserve">    )</w:t>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A.广告的内容客观真实</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B.对虚假广告承担法律责任</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C.符合法律法规和政策</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D.广告的编写要详细而周到</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E.广告中的内容要兑现</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在招聘工作中，制作公司简介所体现的功能包括</w:t>
      </w:r>
      <w:r>
        <w:rPr>
          <w:rFonts w:hint="eastAsia" w:ascii="黑体" w:hAnsi="黑体" w:eastAsia="黑体"/>
          <w:highlight w:val="none"/>
          <w:lang w:eastAsia="zh-CN"/>
        </w:rPr>
        <w:t>（</w:t>
      </w:r>
      <w:r>
        <w:rPr>
          <w:rFonts w:hint="eastAsia" w:ascii="黑体" w:hAnsi="黑体" w:eastAsia="黑体"/>
          <w:highlight w:val="none"/>
        </w:rPr>
        <w:t xml:space="preserve">    )。</w:t>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A.传达公司的价值观</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B.让应聘者明确期望</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C.使应聘者感到可以信赖</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D.吸引行业内的精英</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E.让应聘者对未来工作有心理准备</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外部招募的不足表现在</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A.筛选难度大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B.进入角色慢</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C.招募成本高</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D.决策风险高</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E.应聘人员杂</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非结构化面试的优点包括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A.灵活自由</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B.问题可因人而异</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C.标准统一</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D.得到的信息较深入</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E.效率较高</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在人员招聘中，通过发放和编制公司简介，对应聘者产生的作用包括</w:t>
      </w:r>
      <w:r>
        <w:rPr>
          <w:rFonts w:hint="eastAsia" w:ascii="黑体" w:hAnsi="黑体" w:eastAsia="黑体"/>
          <w:highlight w:val="none"/>
          <w:lang w:eastAsia="zh-CN"/>
        </w:rPr>
        <w:t>（</w:t>
      </w:r>
      <w:r>
        <w:rPr>
          <w:rFonts w:hint="eastAsia" w:ascii="黑体" w:hAnsi="黑体" w:eastAsia="黑体"/>
          <w:highlight w:val="none"/>
        </w:rPr>
        <w:t xml:space="preserve">    )。</w:t>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A.传达公司价值观</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B.使其进行自我筛选</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C.增加工作满意度</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D.全面介绍公司概况</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E.提高</w:t>
      </w:r>
      <w:r>
        <w:rPr>
          <w:rFonts w:hint="eastAsia" w:ascii="黑体" w:hAnsi="黑体" w:eastAsia="黑体"/>
          <w:highlight w:val="none"/>
          <w:lang w:eastAsia="zh-CN"/>
        </w:rPr>
        <w:t>工作效率</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一个企业在人员招聘过程中，检验特定招聘渠道有效性的评估指标有</w:t>
      </w:r>
      <w:r>
        <w:rPr>
          <w:rFonts w:hint="eastAsia" w:ascii="黑体" w:hAnsi="黑体" w:eastAsia="黑体"/>
          <w:highlight w:val="none"/>
          <w:lang w:eastAsia="zh-CN"/>
        </w:rPr>
        <w:t>（</w:t>
      </w:r>
      <w:r>
        <w:rPr>
          <w:rFonts w:hint="eastAsia" w:ascii="黑体" w:hAnsi="黑体" w:eastAsia="黑体"/>
          <w:highlight w:val="none"/>
        </w:rPr>
        <w:t xml:space="preserve">    )。</w:t>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A.一定时期内吸引招聘者的数量</w:t>
      </w:r>
      <w:r>
        <w:rPr>
          <w:rFonts w:hint="eastAsia" w:ascii="黑体" w:hAnsi="黑体" w:eastAsia="黑体"/>
          <w:highlight w:val="none"/>
        </w:rPr>
        <w:tab/>
      </w:r>
    </w:p>
    <w:p>
      <w:pPr>
        <w:spacing w:line="340" w:lineRule="exact"/>
        <w:ind w:firstLine="0" w:firstLineChars="0"/>
        <w:rPr>
          <w:rFonts w:ascii="黑体" w:hAnsi="黑体" w:eastAsia="黑体"/>
          <w:highlight w:val="none"/>
        </w:rPr>
      </w:pPr>
      <w:r>
        <w:rPr>
          <w:rFonts w:hint="eastAsia" w:ascii="黑体" w:hAnsi="黑体" w:eastAsia="黑体"/>
          <w:highlight w:val="none"/>
        </w:rPr>
        <w:tab/>
      </w:r>
      <w:r>
        <w:rPr>
          <w:rFonts w:hint="eastAsia" w:ascii="黑体" w:hAnsi="黑体" w:eastAsia="黑体"/>
          <w:highlight w:val="none"/>
        </w:rPr>
        <w:t>B.目标人选与非目标人选的比率</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C.从招聘到录用的时间</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D.参加面试的人数</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E.每录用一名人选的平均费用 </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在人员测评与选拔过程中，指导语是测评中的一部分，其中指导语的内容主要包括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A.强调测评与测验考试的共同点</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B.员工素质测评的目的</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C.填表前准备工作与填表要求</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D.举例说明填写的要求</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E.测评结果保密、处理及反馈</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BCDE</w:t>
      </w:r>
    </w:p>
    <w:p>
      <w:pPr>
        <w:spacing w:line="340" w:lineRule="exact"/>
        <w:ind w:left="0" w:leftChars="0" w:firstLine="0" w:firstLineChars="0"/>
        <w:rPr>
          <w:rFonts w:ascii="黑体" w:hAnsi="黑体" w:eastAsia="黑体"/>
          <w:highlight w:val="none"/>
        </w:rPr>
      </w:pP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在企业招聘过程中，从员工档案中可以了解到员工</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lang w:eastAsia="zh-CN"/>
        </w:rPr>
        <w:t>）</w:t>
      </w:r>
      <w:r>
        <w:rPr>
          <w:rFonts w:hint="eastAsia" w:ascii="黑体" w:hAnsi="黑体" w:eastAsia="黑体"/>
          <w:highlight w:val="none"/>
        </w:rPr>
        <w:t>等方面的信息。</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A.技能水平</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B.工作业绩</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C.工作经验</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D.人际关系</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E.受教育程度</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面试选拔人才的方式由来已久，其发展趋势包括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A.提问刚性化</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B.面试考官专业化</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C.面试形式多样化</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D.测评的内容不断扩展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E.非结构化面试成为面试的主流</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结构化面试作为面试的一种类型，其特点包括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A.根据职位分析的素质要求设计面试问题</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B.面试问题的内容及其提问顺序都事先确定</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C.采用标准化评分程序</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D.事先没有规定的框架结构</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E.不同面试官使用不同评分标准</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无领导小组讨论是当前人员招聘和选拔中经常采用的一种测评方法。编写无领导小组讨论试题初稿时，应通过</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lang w:eastAsia="zh-CN"/>
        </w:rPr>
        <w:t>）</w:t>
      </w:r>
      <w:r>
        <w:rPr>
          <w:rFonts w:hint="eastAsia" w:ascii="黑体" w:hAnsi="黑体" w:eastAsia="黑体"/>
          <w:highlight w:val="none"/>
        </w:rPr>
        <w:t>等方式获取信息。</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A.互联网查询</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B.图书馆查询</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C.与人力资源部门沟通</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D.与应聘者沟通</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E.与直接上级沟通</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面试作为一种人才测评手段，具有多个方面的特点。以下关于面试的说法，哪些选项是正确的？</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A.具有明确的目的性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B.是一个双向沟通过程</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C.以谈话和观察为主要工具</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D.按预先设计的程序进行</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E.面试考官与应聘者的地位平等</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在企业人员招聘中，岗位知识的测验，一般包括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A.基础知识测验</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B.专业知识测验</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C.价值观测验</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D.外语考试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E.职业兴趣测验</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面试问题的类型有多种。结构化面试的问题通常涉及的类型有</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A.知识性问题</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B.思维性问题</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C.经验性问题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D.情感性问题</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E.行为性问题</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在绩效管理中，不属于个人绩效的是</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A.岗位业绩</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B.团队绩效</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C.组织绩效</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D.部门绩效</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E.公司绩效</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绩效管理对组织、个人等方面具有重要意义，具体而言</w:t>
      </w:r>
      <w:r>
        <w:rPr>
          <w:rFonts w:hint="eastAsia" w:ascii="黑体" w:hAnsi="黑体" w:eastAsia="黑体"/>
          <w:highlight w:val="none"/>
          <w:lang w:eastAsia="zh-CN"/>
        </w:rPr>
        <w:t>（</w:t>
      </w:r>
      <w:r>
        <w:rPr>
          <w:rFonts w:hint="eastAsia" w:ascii="黑体" w:hAnsi="黑体" w:eastAsia="黑体"/>
          <w:highlight w:val="none"/>
        </w:rPr>
        <w:t xml:space="preserve">    )。</w:t>
      </w:r>
    </w:p>
    <w:p>
      <w:pPr>
        <w:spacing w:line="340" w:lineRule="exact"/>
        <w:ind w:firstLine="420"/>
        <w:rPr>
          <w:rFonts w:ascii="黑体" w:hAnsi="黑体" w:eastAsia="黑体"/>
          <w:highlight w:val="none"/>
        </w:rPr>
      </w:pPr>
      <w:r>
        <w:rPr>
          <w:rFonts w:hint="eastAsia" w:ascii="黑体" w:hAnsi="黑体" w:eastAsia="黑体"/>
          <w:highlight w:val="none"/>
        </w:rPr>
        <w:t>A.有助于构建和提升企业的核心竞争力</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B.是组织价值分配与人力资源管理决策的基础</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C.可以有效地推进组织战略实施</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D.可以节约管理者的时间成本</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E.可以促进组织内部有效</w:t>
      </w:r>
      <w:r>
        <w:rPr>
          <w:rFonts w:hint="eastAsia" w:ascii="黑体" w:hAnsi="黑体" w:eastAsia="黑体"/>
          <w:highlight w:val="none"/>
          <w:lang w:eastAsia="zh-CN"/>
        </w:rPr>
        <w:t>地</w:t>
      </w:r>
      <w:r>
        <w:rPr>
          <w:rFonts w:hint="eastAsia" w:ascii="黑体" w:hAnsi="黑体" w:eastAsia="黑体"/>
          <w:highlight w:val="none"/>
        </w:rPr>
        <w:t>沟通</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以下关于战略导向的KPI体系的说法，哪些选项是正确的？</w:t>
      </w:r>
      <w:r>
        <w:rPr>
          <w:rFonts w:hint="eastAsia" w:ascii="黑体" w:hAnsi="黑体" w:eastAsia="黑体"/>
          <w:highlight w:val="none"/>
          <w:lang w:eastAsia="zh-CN"/>
        </w:rPr>
        <w:t>（</w:t>
      </w:r>
      <w:r>
        <w:rPr>
          <w:rFonts w:hint="eastAsia" w:ascii="黑体" w:hAnsi="黑体" w:eastAsia="黑体"/>
          <w:highlight w:val="none"/>
        </w:rPr>
        <w:t xml:space="preserve">    )</w:t>
      </w:r>
    </w:p>
    <w:p>
      <w:pPr>
        <w:spacing w:line="340" w:lineRule="exact"/>
        <w:ind w:firstLine="420"/>
        <w:rPr>
          <w:rFonts w:ascii="黑体" w:hAnsi="黑体" w:eastAsia="黑体"/>
          <w:highlight w:val="none"/>
        </w:rPr>
      </w:pPr>
      <w:r>
        <w:rPr>
          <w:rFonts w:hint="eastAsia" w:ascii="黑体" w:hAnsi="黑体" w:eastAsia="黑体"/>
          <w:highlight w:val="none"/>
        </w:rPr>
        <w:t>A.KPI体系是以控制为中心</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B.将财务与非财务指标相结合</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C.战略目标自上向下分解</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D.能最大限度激发员工斗志</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E.强调对员工行为的激励</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在设计绩效指标体系时要求KPI必须具有可测性，是指什么意思？</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A.指标数据要易于获取</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B.能获得准确可</w:t>
      </w:r>
      <w:r>
        <w:rPr>
          <w:rFonts w:hint="eastAsia" w:ascii="黑体" w:hAnsi="黑体" w:eastAsia="黑体"/>
          <w:highlight w:val="none"/>
          <w:lang w:eastAsia="zh-CN"/>
        </w:rPr>
        <w:t>靠</w:t>
      </w:r>
      <w:r>
        <w:rPr>
          <w:rFonts w:hint="eastAsia" w:ascii="黑体" w:hAnsi="黑体" w:eastAsia="黑体"/>
          <w:highlight w:val="none"/>
        </w:rPr>
        <w:t>的数据资料</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C.数据资料要体现增值性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D.指标标准要有明确的界定</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E.指标有简便易行的计算方法</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在绩效计划阶段，管理者应该和被管理者就绩效管理周期内的</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lang w:eastAsia="zh-CN"/>
        </w:rPr>
        <w:t>）</w:t>
      </w:r>
      <w:r>
        <w:rPr>
          <w:rFonts w:hint="eastAsia" w:ascii="黑体" w:hAnsi="黑体" w:eastAsia="黑体"/>
          <w:highlight w:val="none"/>
        </w:rPr>
        <w:t>内容进行讨论。</w:t>
      </w:r>
      <w:r>
        <w:rPr>
          <w:rFonts w:hint="eastAsia" w:ascii="黑体" w:hAnsi="黑体" w:eastAsia="黑体"/>
          <w:highlight w:val="none"/>
        </w:rPr>
        <w:tab/>
      </w:r>
    </w:p>
    <w:p>
      <w:pPr>
        <w:pStyle w:val="7"/>
        <w:spacing w:line="340" w:lineRule="exact"/>
        <w:ind w:left="420" w:firstLine="0" w:firstLineChars="0"/>
        <w:rPr>
          <w:rFonts w:ascii="黑体" w:hAnsi="黑体" w:eastAsia="黑体"/>
          <w:highlight w:val="none"/>
        </w:rPr>
      </w:pPr>
      <w:r>
        <w:rPr>
          <w:rFonts w:hint="eastAsia" w:ascii="黑体" w:hAnsi="黑体" w:eastAsia="黑体"/>
          <w:highlight w:val="none"/>
        </w:rPr>
        <w:t>A.工作内容和职责</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B.工作待遇</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C.工作结果</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D.工作支持</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E.工作权利</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ACDE</w:t>
      </w:r>
    </w:p>
    <w:p>
      <w:pPr>
        <w:spacing w:line="340" w:lineRule="exact"/>
        <w:ind w:firstLine="0" w:firstLineChars="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绩效反馈是绩效考评后考评者与被考评者之间的沟通过程，绩效反馈的内容应包括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A.反馈员工在考核周期内的工作绩效状况</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B.了解员工对考核结果的看法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C.与员工探讨取得目前考核结果的原因，制定改进培训计划</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D.对员工在绩效周期内工作目标的实现程度进行测量和评估</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E.表明组织对员工的要求和期望，了解员工在下一绩效周期的打算和计划</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管理行为或管理意图中，易造成绩效考评的苛刻化误差的有</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A.主管为了缓和与员工的关系</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B.拟扩大提薪或奖励人数比例</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C.为有计划地减员提供证据</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D.惩罚那些不服管理的员工</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E.设定了高水平的绩效评定标准</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绩效考评方法在实际应用中，可能出现的主观偏误有哪些？</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A.首因效应</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B.统计误差</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C.刻板效应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D.近因效应</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E.晕轮效应</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ACDE</w:t>
      </w:r>
    </w:p>
    <w:p>
      <w:pPr>
        <w:spacing w:line="340" w:lineRule="exact"/>
        <w:ind w:firstLine="0" w:firstLineChars="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在绩效考评过程中，如果绩效考评结果过松过宽，容易导致哪些问题？</w:t>
      </w:r>
      <w:r>
        <w:rPr>
          <w:rFonts w:hint="eastAsia" w:ascii="黑体" w:hAnsi="黑体" w:eastAsia="黑体"/>
          <w:highlight w:val="none"/>
          <w:lang w:eastAsia="zh-CN"/>
        </w:rPr>
        <w:t>（</w:t>
      </w:r>
      <w:r>
        <w:rPr>
          <w:rFonts w:hint="eastAsia" w:ascii="黑体" w:hAnsi="黑体" w:eastAsia="黑体"/>
          <w:highlight w:val="none"/>
        </w:rPr>
        <w:t xml:space="preserve">    )</w:t>
      </w:r>
    </w:p>
    <w:p>
      <w:pPr>
        <w:spacing w:line="340" w:lineRule="exact"/>
        <w:ind w:firstLine="420"/>
        <w:rPr>
          <w:rFonts w:ascii="黑体" w:hAnsi="黑体" w:eastAsia="黑体"/>
          <w:highlight w:val="none"/>
        </w:rPr>
      </w:pPr>
      <w:r>
        <w:rPr>
          <w:rFonts w:hint="eastAsia" w:ascii="黑体" w:hAnsi="黑体" w:eastAsia="黑体"/>
          <w:highlight w:val="none"/>
        </w:rPr>
        <w:t>A.阻碍组织的变革和发展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B.使业绩优秀的员工受到伤害</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C.促使员工个人主义情绪高涨</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D.形成狭隘的内部保护主义倾向</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E.使员工滋生某种侥幸心理蒙混过关</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在绩效考评指标体系设计中，设计和提取绩效考评指标时，可以参考哪些内容？</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pStyle w:val="7"/>
        <w:spacing w:line="340" w:lineRule="exact"/>
        <w:ind w:left="420" w:firstLine="0" w:firstLineChars="0"/>
        <w:rPr>
          <w:rFonts w:ascii="黑体" w:hAnsi="黑体" w:eastAsia="黑体"/>
          <w:highlight w:val="none"/>
        </w:rPr>
      </w:pPr>
      <w:r>
        <w:rPr>
          <w:rFonts w:hint="eastAsia" w:ascii="黑体" w:hAnsi="黑体" w:eastAsia="黑体"/>
          <w:highlight w:val="none"/>
        </w:rPr>
        <w:t>A.组织战略与经营规划</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B.竞争对手企业的绩效考核指标</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C.部门职能与岗位职责</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D.绩效短板与不足</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E.行业通用的绩效考核指标</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在绩效管理过程中，建立战略导向的KPI体系的意义体现在哪些方面？</w:t>
      </w:r>
      <w:r>
        <w:rPr>
          <w:rFonts w:hint="eastAsia" w:ascii="黑体" w:hAnsi="黑体" w:eastAsia="黑体"/>
          <w:highlight w:val="none"/>
          <w:lang w:eastAsia="zh-CN"/>
        </w:rPr>
        <w:t>（</w:t>
      </w:r>
      <w:r>
        <w:rPr>
          <w:rFonts w:hint="eastAsia" w:ascii="黑体" w:hAnsi="黑体" w:eastAsia="黑体"/>
          <w:highlight w:val="none"/>
        </w:rPr>
        <w:t xml:space="preserve">    )</w:t>
      </w:r>
    </w:p>
    <w:p>
      <w:pPr>
        <w:spacing w:line="340" w:lineRule="exact"/>
        <w:ind w:firstLine="420"/>
        <w:rPr>
          <w:rFonts w:ascii="黑体" w:hAnsi="黑体" w:eastAsia="黑体"/>
          <w:highlight w:val="none"/>
        </w:rPr>
      </w:pPr>
      <w:r>
        <w:rPr>
          <w:rFonts w:hint="eastAsia" w:ascii="黑体" w:hAnsi="黑体" w:eastAsia="黑体"/>
          <w:highlight w:val="none"/>
        </w:rPr>
        <w:t>A.具有战略导向的牵引作用</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B.是企业实施战术规划的重要工具</w:t>
      </w:r>
      <w:r>
        <w:rPr>
          <w:rFonts w:hint="eastAsia" w:ascii="黑体" w:hAnsi="黑体" w:eastAsia="黑体"/>
          <w:highlight w:val="none"/>
        </w:rPr>
        <w:tab/>
      </w:r>
    </w:p>
    <w:p>
      <w:pPr>
        <w:spacing w:line="340" w:lineRule="exact"/>
        <w:ind w:firstLine="0" w:firstLineChars="0"/>
        <w:rPr>
          <w:rFonts w:ascii="黑体" w:hAnsi="黑体" w:eastAsia="黑体"/>
          <w:highlight w:val="none"/>
        </w:rPr>
      </w:pPr>
      <w:r>
        <w:rPr>
          <w:rFonts w:hint="eastAsia" w:ascii="黑体" w:hAnsi="黑体" w:eastAsia="黑体"/>
          <w:highlight w:val="none"/>
        </w:rPr>
        <w:tab/>
      </w:r>
      <w:r>
        <w:rPr>
          <w:rFonts w:hint="eastAsia" w:ascii="黑体" w:hAnsi="黑体" w:eastAsia="黑体"/>
          <w:highlight w:val="none"/>
        </w:rPr>
        <w:t>C.能够最大限度地激发员工的斗志</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D.能够调动全员的积极性、主动性和创造性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E.是激励和约束企业员工行为的一种新型机制</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绩效管理与绩效评估既有区别也有联系。以下关于绩效评估和绩效管理的区别，哪些说法是正确的？</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A.在人性观上，绩效评估的人性观是人性恶，绩效管理的人性观是人性善</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B.在内容上，绩效评估是事后评价，绩效管理是事后评价和绩效改进</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C.在参与方式上，绩效评估是管理者和员工共同参与，而绩效管理过程员工不参与</w:t>
      </w:r>
      <w:r>
        <w:rPr>
          <w:rFonts w:hint="eastAsia" w:ascii="黑体" w:hAnsi="黑体" w:eastAsia="黑体"/>
          <w:highlight w:val="none"/>
        </w:rPr>
        <w:tab/>
      </w:r>
      <w:r>
        <w:rPr>
          <w:rFonts w:hint="eastAsia" w:ascii="黑体" w:hAnsi="黑体" w:eastAsia="黑体"/>
          <w:highlight w:val="none"/>
        </w:rPr>
        <w:t>D.在效果上，绩效评估不能真实反映客观情况，而绩效管理较能真实反映客观情况</w:t>
      </w:r>
      <w:r>
        <w:rPr>
          <w:rFonts w:hint="eastAsia" w:ascii="黑体" w:hAnsi="黑体" w:eastAsia="黑体"/>
          <w:highlight w:val="none"/>
        </w:rPr>
        <w:tab/>
      </w:r>
      <w:r>
        <w:rPr>
          <w:rFonts w:hint="eastAsia" w:ascii="黑体" w:hAnsi="黑体" w:eastAsia="黑体"/>
          <w:highlight w:val="none"/>
        </w:rPr>
        <w:t>E.在侧重点上，绩效评估侧重评估过程的执行，绩效管理侧重持续沟通和反馈</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人们对于绩效管理的认识往往存在较多的误区。以下对于绩效管理的认识，哪些说法是不正确的？</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A.绩效管理等同于绩效评估</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B.绩效管理就是“绣花枕头”，中看不中用</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C.绩效管理可以节约管理者的时间成本</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D.绩效管理可以促进有效</w:t>
      </w:r>
      <w:r>
        <w:rPr>
          <w:rFonts w:hint="eastAsia" w:ascii="黑体" w:hAnsi="黑体" w:eastAsia="黑体"/>
          <w:highlight w:val="none"/>
          <w:lang w:eastAsia="zh-CN"/>
        </w:rPr>
        <w:t>地</w:t>
      </w:r>
      <w:r>
        <w:rPr>
          <w:rFonts w:hint="eastAsia" w:ascii="黑体" w:hAnsi="黑体" w:eastAsia="黑体"/>
          <w:highlight w:val="none"/>
        </w:rPr>
        <w:t>沟通</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E.绩效管理只是管理者单方面的事情</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绩效管理在企业实践中往往存在各类问题而达不到预期效果，以下哪些属于绩效管理实践中的常见问题？</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A.绩效管理与战略目标脱节</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B.绩效指标缺乏科学性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C.绩效评估过于主观</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D.忽视绩效面谈和绩效反馈</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E.绩效评估结果没能得到切实</w:t>
      </w:r>
      <w:r>
        <w:rPr>
          <w:rFonts w:hint="eastAsia" w:ascii="黑体" w:hAnsi="黑体" w:eastAsia="黑体"/>
          <w:highlight w:val="none"/>
          <w:lang w:eastAsia="zh-CN"/>
        </w:rPr>
        <w:t>地</w:t>
      </w:r>
      <w:r>
        <w:rPr>
          <w:rFonts w:hint="eastAsia" w:ascii="黑体" w:hAnsi="黑体" w:eastAsia="黑体"/>
          <w:highlight w:val="none"/>
        </w:rPr>
        <w:t>应用</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0" w:firstLineChars="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在绩效考评阶段，针对考评者的培训，主要包括哪些内容？</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A.考评者误区培训</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B.关于绩效信息收集方法的培训</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C.绩效考评指标培训</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D.关于如何确定绩效标准的培训</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E.考评方法培训</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目标管理是以目标为导向，使组织和个人取得最佳业绩的现代管理绩效方法。典型的目标管理的步骤包括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A.制定组织的整体目标和战略</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B.在经营单位和职能部门之间分配主要目标</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C.由下至上制定各层级具体目标</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D.单位管理者与其上司合作确定具体目标</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E.在部门成员的合作下将具体目标落实到每位员工头上</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绩效考评结果通常可以为人力资源管理其他版块的工作提供决策依据。对此，绩效考评结果可以运用在哪些人力资源版块？</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A.用于招募与甄选</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B.用于绩效面谈时间的确定</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C.用于人员调配</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D.用于人员培训与开发决策</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E.用于确定和调整员工薪酬</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ACDE</w:t>
      </w:r>
    </w:p>
    <w:p>
      <w:pPr>
        <w:spacing w:line="340" w:lineRule="exact"/>
        <w:ind w:firstLine="0" w:firstLineChars="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绩效管理是人力资源管理的重要组成部分。以下对绩效管理体系地位的理解，哪些说法是正确的？</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A.绩效管理体系是企业战略目标实现的重要支持手段</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B.绩效管理体系是人力资源系统的核心部分</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C.绩效管理体系能够解决人力资源管理的所有问题</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D.绩效管理体系为员工提供了一面有益的“镜子”</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E.绩效管理体系是所有人力资源管理体系的基础</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在绩效管理中，绩效计划的制定应该由谁承担？</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A.人力资源管理者</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B.CEO</w:t>
      </w:r>
      <w:r>
        <w:rPr>
          <w:rFonts w:hint="eastAsia" w:ascii="黑体" w:hAnsi="黑体" w:eastAsia="黑体"/>
          <w:highlight w:val="none"/>
        </w:rPr>
        <w:tab/>
      </w:r>
    </w:p>
    <w:p>
      <w:pPr>
        <w:spacing w:line="340" w:lineRule="exact"/>
        <w:ind w:firstLine="0" w:firstLineChars="0"/>
        <w:rPr>
          <w:rFonts w:ascii="黑体" w:hAnsi="黑体" w:eastAsia="黑体"/>
          <w:highlight w:val="none"/>
        </w:rPr>
      </w:pPr>
      <w:r>
        <w:rPr>
          <w:rFonts w:hint="eastAsia" w:ascii="黑体" w:hAnsi="黑体" w:eastAsia="黑体"/>
          <w:highlight w:val="none"/>
        </w:rPr>
        <w:tab/>
      </w:r>
      <w:r>
        <w:rPr>
          <w:rFonts w:hint="eastAsia" w:ascii="黑体" w:hAnsi="黑体" w:eastAsia="黑体"/>
          <w:highlight w:val="none"/>
        </w:rPr>
        <w:t>C.各职能部门经理</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D.客户</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E.员工本人</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绩效计划是绩效管理的初始环节。下列关于绩效计划的说法，哪些选项是正确的？</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A.绩效计划的制定主体是管理者和员工</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B.绩效计划是绩效管理的核心</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C.绩效计划的内容是关于绩效周期内工作和绩效标准的契约</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D.绩效计划是个双向沟通的过程</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E.绩效计划内含管理者和员工双方的心理承诺</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管理者在进行绩效沟通时需要掌握一些技巧，下列哪些选项属于管理者应该具备的沟通技巧？</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A.态度应该坦诚</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B.内容应该具体</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C.鼓励多于批评</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D.多说多听</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E.沟通应具有建设性</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以工作结果为考评重点的考评是众多民营企业考核员工的方法。下列哪些属于工作结果型的绩效考评指标？</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A.专业知识面</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B.商品销售量</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C.产品合格率</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D.产品返修率</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E.事业进取心</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在绩效管理的实际应用中，通常把平衡计分卡和KPI结合使用。运用平衡计分卡建立关键绩效指标的步骤包括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A.确定组织发展战略</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B.从平衡计分卡的四方面分析成功关键因素</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C.确定成功关键因素与各主要业务流程之间的关系</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D.向员工征集其工作内容的关键性指标</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E.确定各主要业务流程的关键控制点，形成组织和部门的绩效指标体系</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绩效考评在实际过程中常常会出现误差。以下哪些做法可以有效防止绩效考评可能出现的各种偏误？</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A.以岗位分析为基础，制定科学合理的评价指标和标准</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B.加强对考评者的培养训练，使其掌握绩效考评方法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w:t>
      </w:r>
      <w:r>
        <w:rPr>
          <w:rFonts w:hint="eastAsia" w:ascii="黑体" w:hAnsi="黑体" w:eastAsia="黑体"/>
          <w:highlight w:val="none"/>
          <w:lang w:eastAsia="zh-CN"/>
        </w:rPr>
        <w:t>提高</w:t>
      </w:r>
      <w:r>
        <w:rPr>
          <w:rFonts w:hint="eastAsia" w:ascii="黑体" w:hAnsi="黑体" w:eastAsia="黑体"/>
          <w:highlight w:val="none"/>
        </w:rPr>
        <w:t>绩效管理质量和水平，加强考评各个环节的管理</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D.尽可能建立以品质、行为为导向的综合型指标体系</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E.采用自下而上的考评方法，提高考评的质量和水平</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不</w:t>
      </w:r>
      <w:r>
        <w:rPr>
          <w:rFonts w:hint="eastAsia" w:ascii="黑体" w:hAnsi="黑体" w:eastAsia="黑体"/>
          <w:highlight w:val="none"/>
          <w:lang w:eastAsia="zh-CN"/>
        </w:rPr>
        <w:t>同</w:t>
      </w:r>
      <w:r>
        <w:rPr>
          <w:rFonts w:hint="eastAsia" w:ascii="黑体" w:hAnsi="黑体" w:eastAsia="黑体"/>
          <w:highlight w:val="none"/>
        </w:rPr>
        <w:t>的绩效面谈方式有不同的作用。以下关于绩效面谈方式的表述，哪些说法是正确的？</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A.解决问题式面谈适用于促进员工潜能开发和全面发展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B.单向劝导式面谈适用于评估绩效计划目标的实现程度</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C.双向倾听式面谈能使员工立即提出下一步工作改进的具体目标</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D.综合式面谈有助于达到绩效面谈的多重目标</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E.综合式面谈可以灵活地从一种面谈形式转换到另一种面谈形式</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KPI是绩效管理的常用方法，KPI体系的特点包括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A.自下而上分解目标</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B.以控制为中心</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C.自上而下分解目标</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D.以战略为中心</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E.财务考评指标为主</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在绩效管理过程中，制定能力发展计划的意义包括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A.为企业进行人员甄选提供基础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B.帮助企业制定员工发展的整体框架</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C.将企业对个人能力的要求落实到人，落实到行动上</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D.帮助个人了解需要发展什么样的专业与管理能力</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E.明确在何时、采取何种行动来发展能力</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在绩效管理中，管理者与员工的定期会面式绩效沟通应当注意哪些事项？</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r>
        <w:rPr>
          <w:rFonts w:hint="eastAsia" w:ascii="黑体" w:hAnsi="黑体" w:eastAsia="黑体"/>
          <w:highlight w:val="none"/>
        </w:rPr>
        <w:t>A.管理者应根据员工实际，控制绩效沟通频率</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B.团队会谈要重视时间限制，注意控制会谈进程</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C.最大的问题是容易出现无谓耗费</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D.需要掌握一定的沟通技巧，注重沟通实效</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E.最大的问题是选择会谈场地</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一个完整的关键绩效指标和标准体系，应当具有哪些特点？</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A.能够跟踪检查团队和员工的实际表现</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B.明确确定增值指标权重</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C.突出员工的贡献率</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D.能够集中体现团队和员工的工作产出</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E.能全面衡量企业的整体业绩</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绩效计划是绩效管理的首要环节，绩效计划的准备阶段所需准备的信息包括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pStyle w:val="7"/>
        <w:spacing w:line="340" w:lineRule="exact"/>
        <w:ind w:left="420" w:firstLine="0" w:firstLineChars="0"/>
        <w:rPr>
          <w:rFonts w:ascii="黑体" w:hAnsi="黑体" w:eastAsia="黑体"/>
          <w:highlight w:val="none"/>
        </w:rPr>
      </w:pPr>
      <w:r>
        <w:rPr>
          <w:rFonts w:hint="eastAsia" w:ascii="黑体" w:hAnsi="黑体" w:eastAsia="黑体"/>
          <w:highlight w:val="none"/>
        </w:rPr>
        <w:t>A.组织的战略发展目标和计划</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B.年度的经营或工作计划</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C.员工所处团队的目标和计划</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D.员工个人的职责描述</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E.员工上一个绩效周期的绩效考评结果</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绩效计划沟通是绩效计划科学可行的基础。以下关于绩效计划沟通阶段的说法，哪些是正确的？</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A.营造良好的沟通环境和氛围</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B.管理者在沟通的整个过程应保持严肃</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C.管理者和员工应保持相对平等的关系</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D.管理者应注重员工的能动性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E.适当采用管理者影响力和共同决策</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绩效管理制度的基本构成包括哪些内容？</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A.概括说明绩效考评制度的定义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B.明确规定绩效考评的目标、步骤</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C.详细规定绩效考评的类别、层次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D.具体规定绩效管理的组织机构的设置</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E.对各类人员的考评方法、设计依据作出简要说明</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绩效考评是绩效管理的核心环节。以下关于绩效考评的说法，哪些是正确的？</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pStyle w:val="7"/>
        <w:spacing w:line="340" w:lineRule="exact"/>
        <w:ind w:left="420" w:firstLine="0" w:firstLineChars="0"/>
        <w:rPr>
          <w:rFonts w:ascii="黑体" w:hAnsi="黑体" w:eastAsia="黑体"/>
          <w:highlight w:val="none"/>
        </w:rPr>
      </w:pPr>
      <w:r>
        <w:rPr>
          <w:rFonts w:hint="eastAsia" w:ascii="黑体" w:hAnsi="黑体" w:eastAsia="黑体"/>
          <w:highlight w:val="none"/>
        </w:rPr>
        <w:t xml:space="preserve">A.考评是相对孤立的事件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B.可以按照月度定期</w:t>
      </w:r>
      <w:r>
        <w:rPr>
          <w:rFonts w:hint="eastAsia" w:ascii="黑体" w:hAnsi="黑体" w:eastAsia="黑体"/>
          <w:highlight w:val="none"/>
          <w:lang w:eastAsia="zh-CN"/>
        </w:rPr>
        <w:t>地</w:t>
      </w:r>
      <w:r>
        <w:rPr>
          <w:rFonts w:hint="eastAsia" w:ascii="黑体" w:hAnsi="黑体" w:eastAsia="黑体"/>
          <w:highlight w:val="none"/>
        </w:rPr>
        <w:t>进行</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C.与企业经营管理息息相关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D.考评也可以不定期地进行</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E.非正式的绩效考评也很重要</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企业上级机构或董事会对企业高层领导的考评内容包括哪些方面？</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A.企业总产值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B.产品合格率</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C.市场占有率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D.企业总收益</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E.成本利润率</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为保证和提高企业绩效管理制度和管理系统的有效性和可行性，需要</w:t>
      </w:r>
      <w:r>
        <w:rPr>
          <w:rFonts w:hint="eastAsia" w:ascii="黑体" w:hAnsi="黑体" w:eastAsia="黑体"/>
          <w:highlight w:val="none"/>
          <w:lang w:eastAsia="zh-CN"/>
        </w:rPr>
        <w:t>（</w:t>
      </w:r>
      <w:r>
        <w:rPr>
          <w:rFonts w:hint="eastAsia" w:ascii="黑体" w:hAnsi="黑体" w:eastAsia="黑体"/>
          <w:highlight w:val="none"/>
        </w:rPr>
        <w:t xml:space="preserve">    )。</w:t>
      </w:r>
    </w:p>
    <w:p>
      <w:pPr>
        <w:spacing w:line="340" w:lineRule="exact"/>
        <w:ind w:firstLine="420"/>
        <w:rPr>
          <w:rFonts w:ascii="黑体" w:hAnsi="黑体" w:eastAsia="黑体"/>
          <w:highlight w:val="none"/>
        </w:rPr>
      </w:pPr>
      <w:r>
        <w:rPr>
          <w:rFonts w:hint="eastAsia" w:ascii="黑体" w:hAnsi="黑体" w:eastAsia="黑体"/>
          <w:highlight w:val="none"/>
        </w:rPr>
        <w:t xml:space="preserve">A.获得高层领导的支持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B.聘请外部专家指导</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C.赢得员工的理解和认同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D.发挥工会监督职能</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E.寻求中间各层管理人员的全心投入</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现代绩效管理要求绩效计划必须经过双向沟通，其好处在于哪些方面？</w:t>
      </w:r>
      <w:r>
        <w:rPr>
          <w:rFonts w:hint="eastAsia" w:ascii="黑体" w:hAnsi="黑体" w:eastAsia="黑体"/>
          <w:highlight w:val="none"/>
          <w:lang w:eastAsia="zh-CN"/>
        </w:rPr>
        <w:t>（</w:t>
      </w:r>
      <w:r>
        <w:rPr>
          <w:rFonts w:hint="eastAsia" w:ascii="黑体" w:hAnsi="黑体" w:eastAsia="黑体"/>
          <w:highlight w:val="none"/>
        </w:rPr>
        <w:t xml:space="preserve">    )  </w:t>
      </w:r>
    </w:p>
    <w:p>
      <w:pPr>
        <w:spacing w:line="340" w:lineRule="exact"/>
        <w:ind w:firstLine="420"/>
        <w:rPr>
          <w:rFonts w:ascii="黑体" w:hAnsi="黑体" w:eastAsia="黑体"/>
          <w:highlight w:val="none"/>
        </w:rPr>
      </w:pPr>
      <w:r>
        <w:rPr>
          <w:rFonts w:hint="eastAsia" w:ascii="黑体" w:hAnsi="黑体" w:eastAsia="黑体"/>
          <w:highlight w:val="none"/>
        </w:rPr>
        <w:t>A.上级能更全面地考虑下属的实际情况，使绩效目标的设定更加合理</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B.上下级可就实现目标的方式方法、途径措施，深入交换意见取得共识</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C.下属对绩效计划的态度形成与改变，取决于绩效总体目标的高低程度</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D.被考评者对于自己亲自参与作出的选择，会主动地为之付出更大努力</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E.让下级参与到绩效计划环节，则能够增加下级对绩效目标的承诺感</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绩效考评周期因考评目的的不同会有所差异。以下关于对考评周期确定的表述，哪些是正确的？</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A.一般情况下考评时间要与考评目的以及管理制度相协调</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B.以定期提薪和奖金分配为目的的绩效考评总是定期进行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C.晋升晋级的绩效考评，一般在岗位出现空缺或人员晋升时组织进行</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D.用于培训的考评，一般在员工绩效降低或推广新技术新技能时进行</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E.晋升晋级的绩效考评与进行培训需求分析的绩效考评属于定期考评</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spacing w:line="340" w:lineRule="exact"/>
        <w:ind w:firstLine="0" w:firstLineChars="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行为锚定等级评价法是一种将同一职务工作可能发生的各种典型行为进行评分度量的方法，其优点包括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A.对员工的考评更加精确</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B.绩效考评标准更加明确</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C.具有良好绩效反馈功能</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D.设计与实施费用低并且省时省力</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E.考评维度清晰便于综合评价判断</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战略性绩效管理是现代企业管理的重要方式，其特点包括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A.完整的绩效管理过程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B.立足于对企业当前状态的评价</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C.能实现绩效管理与战略管理的协同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D.个人、部门和组织绩效目标具有一致性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E.以会计准则为基础，以财务指标为核心</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在企业绩效管理中，从考评周期的角度来看，</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lang w:eastAsia="zh-CN"/>
        </w:rPr>
        <w:t>）</w:t>
      </w:r>
      <w:r>
        <w:rPr>
          <w:rFonts w:hint="eastAsia" w:ascii="黑体" w:hAnsi="黑体" w:eastAsia="黑体"/>
          <w:highlight w:val="none"/>
        </w:rPr>
        <w:t>通常是必不可少的。</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A.年度考评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B.日考评</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C.月度考评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D.周考评</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E.半年度考评</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绩效考评管理机构是绩效管理的牵头机构，其对考评结果的管理职责主要包括哪些方面？</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A.对考评指标进行设计</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B.对考评结果的信度和效度进行检验</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C.将考评结果和相关信息形成数据库</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D.形成绩效考评报告书并及时反馈给被考评对象</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E.根据实际情况合理确定考评结果的公开范围和公开方式</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BCDE</w:t>
      </w:r>
    </w:p>
    <w:p>
      <w:pPr>
        <w:spacing w:line="340" w:lineRule="exact"/>
        <w:ind w:firstLine="420"/>
        <w:rPr>
          <w:rFonts w:ascii="黑体" w:hAnsi="黑体" w:eastAsia="黑体"/>
          <w:highlight w:val="none"/>
        </w:rPr>
      </w:pP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在绩效管理中，考评运作体系的设计工作包括哪些内容？</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A.考评组织的建立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B.设计关键绩效指标</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C.明确企业的战略目标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D.考评者和被考评者的确定</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E.绩效管理制度的建立与运行</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在制定绩效计划阶段，管理者和员工的沟通必不可少。绩效计划沟通的内容包括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pStyle w:val="7"/>
        <w:spacing w:line="340" w:lineRule="exact"/>
        <w:ind w:left="420" w:firstLine="0" w:firstLineChars="0"/>
        <w:rPr>
          <w:rFonts w:ascii="黑体" w:hAnsi="黑体" w:eastAsia="黑体"/>
          <w:highlight w:val="none"/>
        </w:rPr>
      </w:pPr>
      <w:r>
        <w:rPr>
          <w:rFonts w:hint="eastAsia" w:ascii="黑体" w:hAnsi="黑体" w:eastAsia="黑体"/>
          <w:highlight w:val="none"/>
        </w:rPr>
        <w:t>A.对有关信息进行回顾、传递和交流</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B.确定个人绩效目标</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C.制定衡量标准</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D.讨论计划实施的困难和需要提供的帮助</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E.讨论重要性级别和授权问题</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在对员工进行态度考评时，可以选取哪些考评要素？</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A.纪律性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B.理解力</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C.积极性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D.判断力</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E.出勤状况</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绩效实施是企业绩效管理得以落地的保障。以下关于绩效实施的说法，哪些选项是正确的？</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A.绩效实施是绩效计划实现的保证</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B.绩效实施是绩效管理的核心环节</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C.绩效实施可以对绩效计划进行调整</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D.绩效实施是绩效管理的主要环节</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E.绩效实施的核心是持续沟通式的绩效辅导</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绩效辅导贯穿于</w:t>
      </w:r>
      <w:r>
        <w:rPr>
          <w:rFonts w:hint="eastAsia" w:ascii="黑体" w:hAnsi="黑体" w:eastAsia="黑体"/>
          <w:highlight w:val="none"/>
          <w:lang w:eastAsia="zh-CN"/>
        </w:rPr>
        <w:t>整个</w:t>
      </w:r>
      <w:r>
        <w:rPr>
          <w:rFonts w:hint="eastAsia" w:ascii="黑体" w:hAnsi="黑体" w:eastAsia="黑体"/>
          <w:highlight w:val="none"/>
        </w:rPr>
        <w:t>绩效管理过程，其作用包括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A.通过互动交流，使员工获得被关注和重视的团队归属感</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B.避免管理者和员工走进各自的认识和能动性误区</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C.避免不必要的误解和对抗</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D.预防和减少木桶中“最短一块木板”带来的损失</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E.有助于管理者准确评价员工</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管理者和员工可以在绩效实施的过程中，通常需要围绕以下哪些问题进行持续的绩效辅导？</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A.员工和团队是否在达成目标和绩效标准的轨道上运行</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B.哪些方面的工作遇到了困难或障碍</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C.如果有偏离目标的趋势，应该采取什么样的行动扭转这种局面</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D.主管人员可以采取哪些行动来支持员工</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E.面对目前的情景，要求工作目标和达成目标</w:t>
      </w:r>
      <w:r>
        <w:rPr>
          <w:rFonts w:hint="eastAsia" w:ascii="黑体" w:hAnsi="黑体" w:eastAsia="黑体"/>
          <w:highlight w:val="none"/>
          <w:lang w:eastAsia="zh-CN"/>
        </w:rPr>
        <w:t>做出</w:t>
      </w:r>
      <w:r>
        <w:rPr>
          <w:rFonts w:hint="eastAsia" w:ascii="黑体" w:hAnsi="黑体" w:eastAsia="黑体"/>
          <w:highlight w:val="none"/>
        </w:rPr>
        <w:t>哪些调整</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360度绩效考评强调多元主体评价，以下哪些可以成为考评主体？</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A.上级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B.员工本人</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C.同事</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D.下级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E.客户</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绩效面谈是现代绩效管理工作中非常重要的环节。下列哪些是关于绩效面谈的错误做法？</w:t>
      </w:r>
      <w:r>
        <w:rPr>
          <w:rFonts w:hint="eastAsia" w:ascii="黑体" w:hAnsi="黑体" w:eastAsia="黑体"/>
          <w:highlight w:val="none"/>
          <w:lang w:eastAsia="zh-CN"/>
        </w:rPr>
        <w:t>（</w:t>
      </w:r>
      <w:r>
        <w:rPr>
          <w:rFonts w:hint="eastAsia" w:ascii="黑体" w:hAnsi="黑体" w:eastAsia="黑体"/>
          <w:highlight w:val="none"/>
        </w:rPr>
        <w:t xml:space="preserve">    )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A.偏见为主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B.期待预期效果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C.同情对方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D.诱导发问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E.同时问两件事 </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0" w:firstLineChars="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科学的绩效评估往往需要遵从一定的规范，绩效评估的原则包括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A.公平、公正原则</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B.公开、透明原则</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C.保密原则</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D.制度化原则</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E.可行性原则</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在绩效指标体系设计时，一般要遵循SMART原则。下列哪些属于SMART原则？</w:t>
      </w:r>
      <w:r>
        <w:rPr>
          <w:rFonts w:hint="eastAsia" w:ascii="黑体" w:hAnsi="黑体" w:eastAsia="黑体"/>
          <w:highlight w:val="none"/>
          <w:lang w:eastAsia="zh-CN"/>
        </w:rPr>
        <w:t>（</w:t>
      </w:r>
      <w:r>
        <w:rPr>
          <w:rFonts w:hint="eastAsia" w:ascii="黑体" w:hAnsi="黑体" w:eastAsia="黑体"/>
          <w:highlight w:val="none"/>
        </w:rPr>
        <w:t xml:space="preserve">    ) </w:t>
      </w:r>
      <w:r>
        <w:rPr>
          <w:rFonts w:hint="eastAsia" w:ascii="黑体" w:hAnsi="黑体" w:eastAsia="黑体"/>
          <w:highlight w:val="none"/>
        </w:rPr>
        <w:tab/>
      </w:r>
    </w:p>
    <w:p>
      <w:pPr>
        <w:pStyle w:val="7"/>
        <w:spacing w:line="340" w:lineRule="exact"/>
        <w:ind w:left="420" w:firstLine="0" w:firstLineChars="0"/>
        <w:rPr>
          <w:rFonts w:ascii="黑体" w:hAnsi="黑体" w:eastAsia="黑体"/>
          <w:highlight w:val="none"/>
        </w:rPr>
      </w:pPr>
      <w:r>
        <w:rPr>
          <w:rFonts w:hint="eastAsia" w:ascii="黑体" w:hAnsi="黑体" w:eastAsia="黑体"/>
          <w:highlight w:val="none"/>
        </w:rPr>
        <w:t xml:space="preserve">A.具体的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B.可量度的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C.可实现的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D.实际的</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E.有时间限制的 </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为保证绩效考评过程的可操作性及考评结果的客观公正，绩效考评指标应满足哪些基本要求？</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A.词意清晰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B.内涵明确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C.独立性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D.针对性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E.可操作性 </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在绩效考评中，态度考评与其他考评项目的主要区别在于什么？</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left="420" w:leftChars="200" w:firstLine="0" w:firstLineChars="0"/>
        <w:rPr>
          <w:rFonts w:ascii="黑体" w:hAnsi="黑体" w:eastAsia="黑体"/>
          <w:highlight w:val="none"/>
        </w:rPr>
      </w:pPr>
      <w:r>
        <w:rPr>
          <w:rFonts w:hint="eastAsia" w:ascii="黑体" w:hAnsi="黑体" w:eastAsia="黑体"/>
          <w:highlight w:val="none"/>
        </w:rPr>
        <w:t>A.不同岗位、不同能力大小的员工，工作态度不同</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B.重点考评工作的认真度</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C.关注工作的努力程度</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D.考察工作是否有干劲、有热情</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E.考察员工的工作成果</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在绩效管理中，下列哪些方法可用于分析工作绩效差距？</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A.目标比较法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B.水平比较法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C.纵向比较法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D.横向比较法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E.组合比较法 </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ABD</w:t>
      </w:r>
    </w:p>
    <w:p>
      <w:pPr>
        <w:spacing w:line="340" w:lineRule="exact"/>
        <w:ind w:firstLine="0" w:firstLineChars="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在进行绩效评估主体的选择时，一般要依据以下哪些标准？</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A.熟悉被评估者的工作表现</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B.了解被评估者的工作内容和工作性质</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C.越多评估主体越好</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D.有能力将观察结果转化为有用的信息，公正客观地提供评估结果</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E.对部门甚至组织目标的实现有所助益</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绩效反馈是考评者对被考评者在绩效周期内表现的反馈，反馈过程中应遵循的原则有哪些？</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A.经常性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B.强调具体行为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C.反馈只针对工作不针对个人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D.把握反馈的良机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E.确保理解 </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有效的绩效面谈往往需要掌握一定的技巧，避免一些常见问题。绩效面谈中应注意的问题包括</w:t>
      </w:r>
      <w:r>
        <w:rPr>
          <w:rFonts w:hint="eastAsia" w:ascii="黑体" w:hAnsi="黑体" w:eastAsia="黑体"/>
          <w:highlight w:val="none"/>
          <w:lang w:eastAsia="zh-CN"/>
        </w:rPr>
        <w:t>（</w:t>
      </w:r>
      <w:r>
        <w:rPr>
          <w:rFonts w:hint="eastAsia" w:ascii="黑体" w:hAnsi="黑体" w:eastAsia="黑体"/>
          <w:highlight w:val="none"/>
        </w:rPr>
        <w:t xml:space="preserve">    )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A.建立彼此信任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B.说明面谈的目的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C.单向沟通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D.适当做记录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 xml:space="preserve">E.主要谈缺点 </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ABD</w:t>
      </w:r>
    </w:p>
    <w:p>
      <w:pPr>
        <w:spacing w:line="340" w:lineRule="exact"/>
        <w:ind w:left="0" w:leftChars="0" w:firstLine="0" w:firstLineChars="0"/>
        <w:rPr>
          <w:rFonts w:ascii="黑体" w:hAnsi="黑体" w:eastAsia="黑体"/>
          <w:highlight w:val="none"/>
        </w:rPr>
      </w:pPr>
    </w:p>
    <w:p>
      <w:pPr>
        <w:spacing w:line="340" w:lineRule="exact"/>
        <w:ind w:firstLine="0" w:firstLineChars="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一般来说，抑制人工成本可采取的方法有</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A.直接降薪</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B.薪酬冻结</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C.延缓提薪</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D.延长工作时间</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E.控制其他费用</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BCDE</w:t>
      </w:r>
    </w:p>
    <w:p>
      <w:pPr>
        <w:spacing w:line="340" w:lineRule="exact"/>
        <w:ind w:firstLine="0" w:firstLineChars="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一般而言，薪酬调查的结果能够为</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lang w:eastAsia="zh-CN"/>
        </w:rPr>
        <w:t>）</w:t>
      </w:r>
      <w:r>
        <w:rPr>
          <w:rFonts w:hint="eastAsia" w:ascii="黑体" w:hAnsi="黑体" w:eastAsia="黑体"/>
          <w:highlight w:val="none"/>
        </w:rPr>
        <w:t>提供参考依据。</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A.绩效管理制度的调整</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B.员工薪酬差距的调整</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C.整体薪酬水平的调整</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D.岗位薪酬水平的调整</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E.薪酬晋级政策的调整</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在不同企业中，工作职责相同的岗位但薪酬存在较大差距，其原因可能是</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r>
        <w:rPr>
          <w:rFonts w:hint="eastAsia" w:ascii="黑体" w:hAnsi="黑体" w:eastAsia="黑体"/>
          <w:highlight w:val="none"/>
        </w:rPr>
        <w:t>A.不同行业有不同的惯例</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B.管理理念和薪酬策略不同</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C.不同企业所处的地理位置不同</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D.对企业的价值或贡献大小不同</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E.在职者在该岗位上工作时间的长短不同</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薪酬市场调查的常用方法主要有</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A.问卷调查法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B.电话调查法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C.面谈调查法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D.经验总结法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E.文献收集法</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薪酬满意度调查的内容包括员工对</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lang w:eastAsia="zh-CN"/>
        </w:rPr>
        <w:t>）</w:t>
      </w:r>
      <w:r>
        <w:rPr>
          <w:rFonts w:hint="eastAsia" w:ascii="黑体" w:hAnsi="黑体" w:eastAsia="黑体"/>
          <w:highlight w:val="none"/>
        </w:rPr>
        <w:t>的满意度。</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A.薪酬水平</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B.薪酬差距</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C.薪酬发放形式</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D.同事关系</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E.薪酬决定因素</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宽带式薪酬结构的特点有</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A.不利于工作绩效改进</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B.支持扁平型组织结构</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C.不利于工作岗位变动</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D.不利于员工自我发展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E.有利于管理人员的角色转变</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依据不同的导向来分，薪酬结构的类型主要包括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A.以绩效为导向的薪酬结构</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B.以行为为导向的薪酬结构</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C.以工作为导向的薪酬结构</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D.以技能为导向的薪酬结构</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E.以服务为导向的薪酬结构</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制定薪酬预算所需要的员工基本资料包括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A.当前薪酬水平</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B.所在岗位</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C.上次调薪情况</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D.当前的薪酬级别</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E.所在薪酬级别的最高薪酬</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一般来说，薪酬的表现形式主要有</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A.精神的与物质的</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B.有形的与无形的</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C.货币的与非货币的</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D.内在的与外在的</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E.时间的与空间的</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工资总额的组成包括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A.计时工资</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B.计件工资</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C.奖金、津贴和补贴</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D.加班加点工资</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E.特殊情况支付的工资</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0" w:firstLineChars="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在薪酬调查中，与薪酬政策有关的信息包括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A.新毕业学生的起薪点</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B.薪酬水平地区差异的控制</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C.员工异地调配时的薪酬处理</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D.被调查企业在加薪时的百分比</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E.公司的加班与工作轮班方面的政策</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影响员工薪酬满意度的因素有</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A.薪酬管理政策</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B.规模报酬递减影响</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C.薪酬制度的公平性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D.边际效应递减影响</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E.员工职业生涯的阶段</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岗位薪酬制的特点主要有</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A.根据业绩支付薪酬</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B.客观性较强</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C.以岗位分析为基础</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D.对岗不对人</w:t>
      </w:r>
      <w:r>
        <w:rPr>
          <w:rFonts w:hint="eastAsia" w:ascii="黑体" w:hAnsi="黑体" w:eastAsia="黑体"/>
          <w:highlight w:val="none"/>
        </w:rPr>
        <w:tab/>
      </w:r>
    </w:p>
    <w:p>
      <w:pPr>
        <w:tabs>
          <w:tab w:val="left" w:pos="3103"/>
        </w:tabs>
        <w:spacing w:line="340" w:lineRule="exact"/>
        <w:ind w:firstLine="420"/>
        <w:rPr>
          <w:rFonts w:ascii="黑体" w:hAnsi="黑体" w:eastAsia="黑体"/>
          <w:highlight w:val="none"/>
        </w:rPr>
      </w:pPr>
      <w:r>
        <w:rPr>
          <w:rFonts w:hint="eastAsia" w:ascii="黑体" w:hAnsi="黑体" w:eastAsia="黑体"/>
          <w:highlight w:val="none"/>
        </w:rPr>
        <w:t>E.根据岗位支付薪酬</w:t>
      </w:r>
      <w:r>
        <w:rPr>
          <w:rFonts w:hint="eastAsia" w:ascii="黑体" w:hAnsi="黑体" w:eastAsia="黑体"/>
          <w:highlight w:val="none"/>
        </w:rPr>
        <w:tab/>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BCDE</w:t>
      </w:r>
    </w:p>
    <w:p>
      <w:pPr>
        <w:spacing w:line="340" w:lineRule="exact"/>
        <w:ind w:firstLine="0" w:firstLineChars="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一般来说，绩效薪酬制包括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A.提成制</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B.计件薪酬制</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C.岗位技能薪酬制</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D.计时薪酬制</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E.销售提成薪酬制</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一般来说，影响企业薪酬水平的外部因素主要包括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A.劳动力市场</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B.文化风俗</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C.地域因素</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D.企业规模</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E.物价水平</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ACE</w:t>
      </w:r>
    </w:p>
    <w:p>
      <w:pPr>
        <w:spacing w:line="340" w:lineRule="exact"/>
        <w:ind w:left="0" w:leftChars="0" w:firstLine="0" w:firstLineChars="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薪酬制度总体设计的前期工作主要包括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A.个人业绩考评</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B.薪酬的市场调查</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C.确定薪酬原则与策略</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D.薪酬制度的调整</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E.工作岗位分析与评价</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宽带薪酬等级类型的特点有</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A.平行状排列</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B.金字塔排列</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C.薪酬等级少</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D.薪酬等级多</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E.薪酬水平可随横向工作调整而变动</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ACE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薪酬制度的常见问题有</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A.薪酬战略缺失、理念缺乏</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B.薪酬结构失衡</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C.没有一套合理的薪酬体系</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D.忽视非经济薪酬的激励作用</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E.薪酬激励不及时</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一般来说，企业年金方案的主要内容主要包括</w:t>
      </w:r>
      <w:r>
        <w:rPr>
          <w:rFonts w:hint="eastAsia" w:ascii="黑体" w:hAnsi="黑体" w:eastAsia="黑体"/>
          <w:highlight w:val="none"/>
          <w:lang w:eastAsia="zh-CN"/>
        </w:rPr>
        <w:t>（</w:t>
      </w:r>
      <w:r>
        <w:rPr>
          <w:rFonts w:hint="eastAsia" w:ascii="黑体" w:hAnsi="黑体" w:eastAsia="黑体"/>
          <w:highlight w:val="none"/>
        </w:rPr>
        <w:t xml:space="preserve">    )。</w:t>
      </w:r>
    </w:p>
    <w:p>
      <w:pPr>
        <w:spacing w:line="340" w:lineRule="exact"/>
        <w:ind w:firstLine="420"/>
        <w:rPr>
          <w:rFonts w:ascii="黑体" w:hAnsi="黑体" w:eastAsia="黑体"/>
          <w:highlight w:val="none"/>
        </w:rPr>
      </w:pPr>
      <w:r>
        <w:rPr>
          <w:rFonts w:hint="eastAsia" w:ascii="黑体" w:hAnsi="黑体" w:eastAsia="黑体"/>
          <w:highlight w:val="none"/>
        </w:rPr>
        <w:t>A.基金管理方式</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B.计发办法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C.支付企业年金待遇的条件</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D.支付方式</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E.员工企业年金个人账户管理方式</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一般来说，企业员工薪酬管理的基本目标包括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A.保证薪酬具有竞争性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B.吸引并留住优秀人才</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C.对员工贡献给予肯定</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D.使员工及时得到回报</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E.合理控制企业人工成本</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一般来说，企业薪酬管理的基本原则包括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A.对社会具有贡献性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B.对内具有公正性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C.对员工具有激励性</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D.对外具有竞争力</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E.对成本具有控制性</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薪酬体系设计要体现薪酬的基本职能，主要包括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A.反馈职能</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B.效益职能</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C.激励职能</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D.调节职能</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E.补偿职能</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一般而言，工作岗位评价的间接信息来源包括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A.工作写实</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B.现场调查</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C.规章制度</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D.岗位规范</w:t>
      </w:r>
      <w:r>
        <w:rPr>
          <w:rFonts w:hint="eastAsia" w:ascii="黑体" w:hAnsi="黑体" w:eastAsia="黑体"/>
          <w:highlight w:val="none"/>
        </w:rPr>
        <w:tab/>
      </w:r>
    </w:p>
    <w:p>
      <w:pPr>
        <w:spacing w:line="340" w:lineRule="exact"/>
        <w:ind w:firstLine="0" w:firstLineChars="0"/>
        <w:rPr>
          <w:rFonts w:ascii="黑体" w:hAnsi="黑体" w:eastAsia="黑体"/>
          <w:highlight w:val="none"/>
        </w:rPr>
      </w:pPr>
      <w:r>
        <w:rPr>
          <w:rFonts w:hint="eastAsia" w:ascii="黑体" w:hAnsi="黑体" w:eastAsia="黑体"/>
          <w:highlight w:val="none"/>
        </w:rPr>
        <w:tab/>
      </w:r>
      <w:r>
        <w:rPr>
          <w:rFonts w:hint="eastAsia" w:ascii="黑体" w:hAnsi="黑体" w:eastAsia="黑体"/>
          <w:highlight w:val="none"/>
        </w:rPr>
        <w:t>E.工作说明书</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CDE</w:t>
      </w:r>
    </w:p>
    <w:p>
      <w:pPr>
        <w:spacing w:line="340" w:lineRule="exact"/>
        <w:ind w:firstLine="0" w:firstLineChars="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一般而言，权重系数在岗位评价中的作用主要有</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A.便于评价结果的汇总</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B.突出不同类别岗位的主要特征</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C.使同类岗位的不同要素的得分可以进行比较</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D.使不同类岗位的同一要素的得分可以进行比较</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E.使不同类岗位的不同要素的得分可以进行比较</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职位评价方法中，基于职位与职位比较的方法有</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A.职位排序法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B.因子比较法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C.职位归类法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D.因子计分法</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E.要素比较法</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AC</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企业制定薪酬计划时，需要掌握的资料包括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A.政府关于收入分配的政策</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B.市场的薪酬水平</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C.行业最新发展方向</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D.企业薪酬预测的相关资料</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E.企业的年度人力资源规划</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最核心的薪酬战略要素包括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A.薪酬理念</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B.薪酬结构</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C.薪酬基础</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D.薪酬水平</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E.薪酬文化</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薪酬调查按照调查主体可以分为</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A.正式薪酬调查</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B.薪酬市场调查</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C.非正式薪酬调查</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D.政府部门调查</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E.员工满意度调查</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BDE</w:t>
      </w:r>
    </w:p>
    <w:p>
      <w:pPr>
        <w:spacing w:line="340" w:lineRule="exact"/>
        <w:ind w:firstLine="0" w:firstLineChars="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市场薪酬调查所选择的调查岗位，应在</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lang w:eastAsia="zh-CN"/>
        </w:rPr>
        <w:t>）</w:t>
      </w:r>
      <w:r>
        <w:rPr>
          <w:rFonts w:hint="eastAsia" w:ascii="黑体" w:hAnsi="黑体" w:eastAsia="黑体"/>
          <w:highlight w:val="none"/>
        </w:rPr>
        <w:t>等几个方面与本企业岗位具有可比性。</w:t>
      </w:r>
      <w:r>
        <w:rPr>
          <w:rFonts w:hint="eastAsia" w:ascii="黑体" w:hAnsi="黑体" w:eastAsia="黑体"/>
          <w:highlight w:val="none"/>
        </w:rPr>
        <w:tab/>
      </w:r>
    </w:p>
    <w:p>
      <w:pPr>
        <w:pStyle w:val="7"/>
        <w:spacing w:line="340" w:lineRule="exact"/>
        <w:ind w:left="420" w:firstLine="0" w:firstLineChars="0"/>
        <w:rPr>
          <w:rFonts w:ascii="黑体" w:hAnsi="黑体" w:eastAsia="黑体"/>
          <w:highlight w:val="none"/>
        </w:rPr>
      </w:pPr>
      <w:r>
        <w:rPr>
          <w:rFonts w:hint="eastAsia" w:ascii="黑体" w:hAnsi="黑体" w:eastAsia="黑体"/>
          <w:highlight w:val="none"/>
        </w:rPr>
        <w:t>A.任职资格</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B.岗位人数</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C.薪酬水平</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D.岗位职责</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E.工作性质</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工资总额的准确统计是衡量和计算</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lang w:eastAsia="zh-CN"/>
        </w:rPr>
        <w:t>）</w:t>
      </w:r>
      <w:r>
        <w:rPr>
          <w:rFonts w:hint="eastAsia" w:ascii="黑体" w:hAnsi="黑体" w:eastAsia="黑体"/>
          <w:highlight w:val="none"/>
        </w:rPr>
        <w:t>的重要依据。</w:t>
      </w:r>
    </w:p>
    <w:p>
      <w:pPr>
        <w:spacing w:line="340" w:lineRule="exact"/>
        <w:ind w:firstLine="420"/>
        <w:rPr>
          <w:rFonts w:ascii="黑体" w:hAnsi="黑体" w:eastAsia="黑体"/>
          <w:highlight w:val="none"/>
        </w:rPr>
      </w:pPr>
      <w:r>
        <w:rPr>
          <w:rFonts w:hint="eastAsia" w:ascii="黑体" w:hAnsi="黑体" w:eastAsia="黑体"/>
          <w:highlight w:val="none"/>
        </w:rPr>
        <w:t>A.员工的购买力</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B.员工生活水平</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C.社会保险金</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D.经济补偿金</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E.员工离退休金</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ABCDE</w:t>
      </w:r>
    </w:p>
    <w:p>
      <w:pPr>
        <w:spacing w:line="340" w:lineRule="exact"/>
        <w:ind w:firstLine="420"/>
        <w:rPr>
          <w:rFonts w:ascii="黑体" w:hAnsi="黑体" w:eastAsia="黑体"/>
          <w:highlight w:val="none"/>
        </w:rPr>
      </w:pPr>
    </w:p>
    <w:p>
      <w:pPr>
        <w:pStyle w:val="7"/>
        <w:numPr>
          <w:ilvl w:val="0"/>
          <w:numId w:val="3"/>
        </w:numPr>
        <w:spacing w:line="340" w:lineRule="exact"/>
        <w:ind w:left="20" w:leftChars="0" w:firstLine="400" w:firstLineChars="0"/>
        <w:rPr>
          <w:rFonts w:ascii="黑体" w:hAnsi="黑体" w:eastAsia="黑体"/>
          <w:highlight w:val="none"/>
        </w:rPr>
      </w:pPr>
      <w:r>
        <w:rPr>
          <w:rFonts w:hint="eastAsia" w:ascii="黑体" w:hAnsi="黑体" w:eastAsia="黑体"/>
          <w:highlight w:val="none"/>
        </w:rPr>
        <w:t>对企业而言，薪酬的主要功能包括</w:t>
      </w:r>
      <w:r>
        <w:rPr>
          <w:rFonts w:hint="eastAsia" w:ascii="黑体" w:hAnsi="黑体" w:eastAsia="黑体"/>
          <w:highlight w:val="none"/>
          <w:lang w:eastAsia="zh-CN"/>
        </w:rPr>
        <w:t>（</w:t>
      </w:r>
      <w:r>
        <w:rPr>
          <w:rFonts w:hint="eastAsia" w:ascii="黑体" w:hAnsi="黑体" w:eastAsia="黑体"/>
          <w:highlight w:val="none"/>
        </w:rPr>
        <w:t xml:space="preserve">    )。</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A.改善经营绩效</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B.支持企业改革</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C.塑造企业文化</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D.提升员工素质能力</w:t>
      </w:r>
      <w:r>
        <w:rPr>
          <w:rFonts w:hint="eastAsia" w:ascii="黑体" w:hAnsi="黑体" w:eastAsia="黑体"/>
          <w:highlight w:val="none"/>
        </w:rPr>
        <w:tab/>
      </w:r>
    </w:p>
    <w:p>
      <w:pPr>
        <w:spacing w:line="340" w:lineRule="exact"/>
        <w:ind w:firstLine="420"/>
        <w:rPr>
          <w:rFonts w:ascii="黑体" w:hAnsi="黑体" w:eastAsia="黑体"/>
          <w:highlight w:val="none"/>
        </w:rPr>
      </w:pPr>
      <w:r>
        <w:rPr>
          <w:rFonts w:hint="eastAsia" w:ascii="黑体" w:hAnsi="黑体" w:eastAsia="黑体"/>
          <w:highlight w:val="none"/>
        </w:rPr>
        <w:t>E.控制企业成本</w:t>
      </w:r>
      <w:r>
        <w:rPr>
          <w:rFonts w:hint="eastAsia" w:ascii="黑体" w:hAnsi="黑体" w:eastAsia="黑体"/>
          <w:highlight w:val="none"/>
        </w:rPr>
        <w:tab/>
      </w:r>
    </w:p>
    <w:p>
      <w:pPr>
        <w:spacing w:line="340" w:lineRule="exact"/>
        <w:ind w:firstLine="422"/>
        <w:rPr>
          <w:rFonts w:ascii="黑体" w:hAnsi="黑体" w:eastAsia="黑体"/>
          <w:highlight w:val="none"/>
        </w:rPr>
      </w:pPr>
      <w:r>
        <w:rPr>
          <w:rFonts w:hint="eastAsia" w:ascii="黑体" w:hAnsi="黑体" w:eastAsia="黑体"/>
          <w:b/>
          <w:bCs/>
          <w:highlight w:val="none"/>
        </w:rPr>
        <w:t>答案：</w:t>
      </w:r>
      <w:r>
        <w:rPr>
          <w:rFonts w:hint="eastAsia" w:ascii="黑体" w:hAnsi="黑体" w:eastAsia="黑体"/>
          <w:highlight w:val="none"/>
        </w:rPr>
        <w:t>ABCE</w:t>
      </w:r>
    </w:p>
    <w:p>
      <w:pPr>
        <w:spacing w:line="340" w:lineRule="exact"/>
        <w:ind w:left="0" w:leftChars="0" w:firstLine="0" w:firstLineChars="0"/>
        <w:rPr>
          <w:rFonts w:ascii="黑体" w:hAnsi="黑体" w:eastAsia="黑体"/>
          <w:szCs w:val="21"/>
          <w:highlight w:val="none"/>
        </w:rPr>
      </w:pPr>
    </w:p>
    <w:p>
      <w:pPr>
        <w:pStyle w:val="7"/>
        <w:numPr>
          <w:ilvl w:val="0"/>
          <w:numId w:val="3"/>
        </w:numPr>
        <w:spacing w:line="340" w:lineRule="exact"/>
        <w:ind w:left="20" w:leftChars="0" w:firstLine="400" w:firstLineChars="0"/>
        <w:rPr>
          <w:rFonts w:ascii="黑体" w:hAnsi="黑体" w:eastAsia="黑体"/>
          <w:szCs w:val="21"/>
          <w:highlight w:val="none"/>
        </w:rPr>
      </w:pPr>
      <w:r>
        <w:rPr>
          <w:rFonts w:hint="eastAsia" w:ascii="黑体" w:hAnsi="黑体" w:eastAsia="黑体"/>
          <w:szCs w:val="21"/>
          <w:highlight w:val="none"/>
        </w:rPr>
        <w:t>通过雇佣量进行薪酬控制的方法有</w:t>
      </w:r>
      <w:r>
        <w:rPr>
          <w:rFonts w:hint="eastAsia" w:ascii="黑体" w:hAnsi="黑体" w:eastAsia="黑体"/>
          <w:szCs w:val="21"/>
          <w:highlight w:val="none"/>
          <w:lang w:eastAsia="zh-CN"/>
        </w:rPr>
        <w:t>（</w:t>
      </w:r>
      <w:r>
        <w:rPr>
          <w:rFonts w:hint="eastAsia" w:ascii="黑体" w:hAnsi="黑体" w:eastAsia="黑体"/>
          <w:szCs w:val="21"/>
          <w:highlight w:val="none"/>
        </w:rPr>
        <w:t xml:space="preserve">    )。</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A.控制员工人数</w:t>
      </w:r>
    </w:p>
    <w:p>
      <w:pPr>
        <w:spacing w:line="340" w:lineRule="exact"/>
        <w:ind w:firstLine="420"/>
        <w:rPr>
          <w:rFonts w:ascii="黑体" w:hAnsi="黑体" w:eastAsia="黑体"/>
          <w:szCs w:val="21"/>
          <w:highlight w:val="none"/>
        </w:rPr>
      </w:pPr>
      <w:r>
        <w:rPr>
          <w:rFonts w:hint="eastAsia" w:ascii="黑体" w:hAnsi="黑体" w:eastAsia="黑体"/>
          <w:szCs w:val="21"/>
          <w:highlight w:val="none"/>
        </w:rPr>
        <w:t>B.控制工作时数</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C.控制福利支出</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D.控制劳动成本</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E.控制提薪幅度</w:t>
      </w:r>
      <w:r>
        <w:rPr>
          <w:rFonts w:hint="eastAsia" w:ascii="黑体" w:hAnsi="黑体" w:eastAsia="黑体"/>
          <w:szCs w:val="21"/>
          <w:highlight w:val="none"/>
        </w:rPr>
        <w:tab/>
      </w:r>
    </w:p>
    <w:p>
      <w:pPr>
        <w:spacing w:line="340" w:lineRule="exact"/>
        <w:ind w:left="420" w:leftChars="200" w:firstLine="0" w:firstLineChars="0"/>
        <w:rPr>
          <w:rFonts w:ascii="黑体" w:hAnsi="黑体" w:eastAsia="黑体"/>
          <w:szCs w:val="21"/>
          <w:highlight w:val="none"/>
        </w:rPr>
      </w:pPr>
      <w:r>
        <w:rPr>
          <w:rFonts w:ascii="黑体" w:hAnsi="黑体" w:eastAsia="黑体"/>
          <w:b/>
          <w:bCs/>
          <w:szCs w:val="21"/>
          <w:highlight w:val="none"/>
        </w:rPr>
        <w:t>答案：</w:t>
      </w:r>
      <w:r>
        <w:rPr>
          <w:rFonts w:hint="eastAsia" w:ascii="黑体" w:hAnsi="黑体" w:eastAsia="黑体"/>
          <w:szCs w:val="21"/>
          <w:highlight w:val="none"/>
        </w:rPr>
        <w:t>AB</w:t>
      </w:r>
    </w:p>
    <w:p>
      <w:pPr>
        <w:spacing w:line="340" w:lineRule="exact"/>
        <w:ind w:left="420" w:leftChars="200" w:firstLine="0" w:firstLineChars="0"/>
        <w:rPr>
          <w:rFonts w:ascii="黑体" w:hAnsi="黑体" w:eastAsia="黑体"/>
          <w:szCs w:val="21"/>
          <w:highlight w:val="none"/>
        </w:rPr>
      </w:pPr>
    </w:p>
    <w:p>
      <w:pPr>
        <w:pStyle w:val="7"/>
        <w:numPr>
          <w:ilvl w:val="0"/>
          <w:numId w:val="3"/>
        </w:numPr>
        <w:spacing w:line="340" w:lineRule="exact"/>
        <w:ind w:left="20" w:leftChars="0" w:firstLine="400" w:firstLineChars="0"/>
        <w:rPr>
          <w:rFonts w:ascii="黑体" w:hAnsi="黑体" w:eastAsia="黑体"/>
          <w:szCs w:val="21"/>
          <w:highlight w:val="none"/>
        </w:rPr>
      </w:pPr>
      <w:r>
        <w:rPr>
          <w:rFonts w:hint="eastAsia" w:ascii="黑体" w:hAnsi="黑体" w:eastAsia="黑体"/>
          <w:szCs w:val="21"/>
          <w:highlight w:val="none"/>
        </w:rPr>
        <w:t>广义的薪酬可以包括</w:t>
      </w:r>
      <w:r>
        <w:rPr>
          <w:rFonts w:hint="eastAsia" w:ascii="黑体" w:hAnsi="黑体" w:eastAsia="黑体"/>
          <w:szCs w:val="21"/>
          <w:highlight w:val="none"/>
          <w:lang w:eastAsia="zh-CN"/>
        </w:rPr>
        <w:t>（</w:t>
      </w:r>
      <w:r>
        <w:rPr>
          <w:rFonts w:hint="eastAsia" w:ascii="黑体" w:hAnsi="黑体" w:eastAsia="黑体"/>
          <w:szCs w:val="21"/>
          <w:highlight w:val="none"/>
        </w:rPr>
        <w:t xml:space="preserve">    )。</w:t>
      </w:r>
      <w:r>
        <w:rPr>
          <w:rFonts w:hint="eastAsia" w:ascii="黑体" w:hAnsi="黑体" w:eastAsia="黑体"/>
          <w:szCs w:val="21"/>
          <w:highlight w:val="none"/>
        </w:rPr>
        <w:tab/>
      </w:r>
    </w:p>
    <w:p>
      <w:pPr>
        <w:spacing w:line="340" w:lineRule="exact"/>
        <w:ind w:left="420" w:leftChars="200" w:firstLine="0" w:firstLineChars="0"/>
        <w:rPr>
          <w:rFonts w:ascii="黑体" w:hAnsi="黑体" w:eastAsia="黑体"/>
          <w:szCs w:val="21"/>
          <w:highlight w:val="none"/>
        </w:rPr>
      </w:pPr>
      <w:r>
        <w:rPr>
          <w:rFonts w:hint="eastAsia" w:ascii="黑体" w:hAnsi="黑体" w:eastAsia="黑体"/>
          <w:szCs w:val="21"/>
          <w:highlight w:val="none"/>
        </w:rPr>
        <w:t>A.工资</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B.休假</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C.奖金</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D.参与决策</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E.工作挑战性</w:t>
      </w:r>
      <w:r>
        <w:rPr>
          <w:rFonts w:hint="eastAsia" w:ascii="黑体" w:hAnsi="黑体" w:eastAsia="黑体"/>
          <w:szCs w:val="21"/>
          <w:highlight w:val="none"/>
        </w:rPr>
        <w:tab/>
      </w:r>
    </w:p>
    <w:p>
      <w:pPr>
        <w:spacing w:line="340" w:lineRule="exact"/>
        <w:ind w:left="420" w:leftChars="200" w:firstLine="0" w:firstLineChars="0"/>
        <w:rPr>
          <w:rFonts w:ascii="黑体" w:hAnsi="黑体" w:eastAsia="黑体"/>
          <w:szCs w:val="21"/>
          <w:highlight w:val="none"/>
        </w:rPr>
      </w:pPr>
      <w:r>
        <w:rPr>
          <w:rFonts w:ascii="黑体" w:hAnsi="黑体" w:eastAsia="黑体"/>
          <w:b/>
          <w:bCs/>
          <w:szCs w:val="21"/>
          <w:highlight w:val="none"/>
        </w:rPr>
        <w:t>答案：</w:t>
      </w:r>
      <w:r>
        <w:rPr>
          <w:rFonts w:hint="eastAsia" w:ascii="黑体" w:hAnsi="黑体" w:eastAsia="黑体"/>
          <w:szCs w:val="21"/>
          <w:highlight w:val="none"/>
        </w:rPr>
        <w:t>ABCDE</w:t>
      </w:r>
    </w:p>
    <w:p>
      <w:pPr>
        <w:spacing w:line="340" w:lineRule="exact"/>
        <w:ind w:left="420" w:leftChars="200" w:firstLine="0" w:firstLineChars="0"/>
        <w:rPr>
          <w:rFonts w:ascii="黑体" w:hAnsi="黑体" w:eastAsia="黑体"/>
          <w:szCs w:val="21"/>
          <w:highlight w:val="none"/>
        </w:rPr>
      </w:pPr>
    </w:p>
    <w:p>
      <w:pPr>
        <w:pStyle w:val="7"/>
        <w:numPr>
          <w:ilvl w:val="0"/>
          <w:numId w:val="3"/>
        </w:numPr>
        <w:spacing w:line="340" w:lineRule="exact"/>
        <w:ind w:left="20" w:leftChars="0" w:firstLine="400" w:firstLineChars="0"/>
        <w:rPr>
          <w:rFonts w:ascii="黑体" w:hAnsi="黑体" w:eastAsia="黑体"/>
          <w:szCs w:val="21"/>
          <w:highlight w:val="none"/>
        </w:rPr>
      </w:pPr>
      <w:r>
        <w:rPr>
          <w:rFonts w:hint="eastAsia" w:ascii="黑体" w:hAnsi="黑体" w:eastAsia="黑体"/>
          <w:szCs w:val="21"/>
          <w:highlight w:val="none"/>
        </w:rPr>
        <w:t>在确定经营者年薪水平时，应注意哪些要点？</w:t>
      </w:r>
      <w:r>
        <w:rPr>
          <w:rFonts w:hint="eastAsia" w:ascii="黑体" w:hAnsi="黑体" w:eastAsia="黑体"/>
          <w:szCs w:val="21"/>
          <w:highlight w:val="none"/>
          <w:lang w:eastAsia="zh-CN"/>
        </w:rPr>
        <w:t>（</w:t>
      </w:r>
      <w:r>
        <w:rPr>
          <w:rFonts w:hint="eastAsia" w:ascii="黑体" w:hAnsi="黑体" w:eastAsia="黑体"/>
          <w:szCs w:val="21"/>
          <w:highlight w:val="none"/>
        </w:rPr>
        <w:t xml:space="preserve">    )</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A.经营者的工作是高级的复杂劳动</w:t>
      </w:r>
      <w:r>
        <w:rPr>
          <w:rFonts w:hint="eastAsia" w:ascii="黑体" w:hAnsi="黑体" w:eastAsia="黑体"/>
          <w:szCs w:val="21"/>
          <w:highlight w:val="none"/>
        </w:rPr>
        <w:tab/>
      </w:r>
    </w:p>
    <w:p>
      <w:pPr>
        <w:spacing w:line="340" w:lineRule="exact"/>
        <w:ind w:left="420" w:leftChars="200" w:firstLine="0" w:firstLineChars="0"/>
        <w:rPr>
          <w:rFonts w:ascii="黑体" w:hAnsi="黑体" w:eastAsia="黑体"/>
          <w:szCs w:val="21"/>
          <w:highlight w:val="none"/>
        </w:rPr>
      </w:pPr>
      <w:r>
        <w:rPr>
          <w:rFonts w:hint="eastAsia" w:ascii="黑体" w:hAnsi="黑体" w:eastAsia="黑体"/>
          <w:szCs w:val="21"/>
          <w:highlight w:val="none"/>
        </w:rPr>
        <w:t>B.年薪水平要能够吸引并留住企业所需人才</w:t>
      </w:r>
      <w:r>
        <w:rPr>
          <w:rFonts w:hint="eastAsia" w:ascii="黑体" w:hAnsi="黑体" w:eastAsia="黑体"/>
          <w:szCs w:val="21"/>
          <w:highlight w:val="none"/>
        </w:rPr>
        <w:tab/>
      </w:r>
    </w:p>
    <w:p>
      <w:pPr>
        <w:spacing w:line="340" w:lineRule="exact"/>
        <w:ind w:left="420" w:leftChars="200" w:firstLine="0" w:firstLineChars="0"/>
        <w:rPr>
          <w:rFonts w:ascii="黑体" w:hAnsi="黑体" w:eastAsia="黑体"/>
          <w:szCs w:val="21"/>
          <w:highlight w:val="none"/>
        </w:rPr>
      </w:pPr>
      <w:r>
        <w:rPr>
          <w:rFonts w:hint="eastAsia" w:ascii="黑体" w:hAnsi="黑体" w:eastAsia="黑体"/>
          <w:szCs w:val="21"/>
          <w:highlight w:val="none"/>
        </w:rPr>
        <w:t>C.经营者年薪制与企业员工薪酬制度是平行的</w:t>
      </w:r>
      <w:r>
        <w:rPr>
          <w:rFonts w:hint="eastAsia" w:ascii="黑体" w:hAnsi="黑体" w:eastAsia="黑体"/>
          <w:szCs w:val="21"/>
          <w:highlight w:val="none"/>
        </w:rPr>
        <w:tab/>
      </w:r>
    </w:p>
    <w:p>
      <w:pPr>
        <w:spacing w:line="340" w:lineRule="exact"/>
        <w:ind w:left="420" w:leftChars="200" w:firstLine="0" w:firstLineChars="0"/>
        <w:rPr>
          <w:rFonts w:ascii="黑体" w:hAnsi="黑体" w:eastAsia="黑体"/>
          <w:szCs w:val="21"/>
          <w:highlight w:val="none"/>
        </w:rPr>
      </w:pPr>
      <w:r>
        <w:rPr>
          <w:rFonts w:hint="eastAsia" w:ascii="黑体" w:hAnsi="黑体" w:eastAsia="黑体"/>
          <w:szCs w:val="21"/>
          <w:highlight w:val="none"/>
        </w:rPr>
        <w:t>D.确定年薪水平时要考虑员工的心理承受能力</w:t>
      </w:r>
      <w:r>
        <w:rPr>
          <w:rFonts w:hint="eastAsia" w:ascii="黑体" w:hAnsi="黑体" w:eastAsia="黑体"/>
          <w:szCs w:val="21"/>
          <w:highlight w:val="none"/>
        </w:rPr>
        <w:tab/>
      </w:r>
    </w:p>
    <w:p>
      <w:pPr>
        <w:spacing w:line="340" w:lineRule="exact"/>
        <w:ind w:left="420" w:leftChars="200" w:firstLine="0" w:firstLineChars="0"/>
        <w:rPr>
          <w:rFonts w:ascii="黑体" w:hAnsi="黑体" w:eastAsia="黑体"/>
          <w:szCs w:val="21"/>
          <w:highlight w:val="none"/>
        </w:rPr>
      </w:pPr>
      <w:r>
        <w:rPr>
          <w:rFonts w:hint="eastAsia" w:ascii="黑体" w:hAnsi="黑体" w:eastAsia="黑体"/>
          <w:szCs w:val="21"/>
          <w:highlight w:val="none"/>
        </w:rPr>
        <w:t>E.得到年薪的经营者可以同时享受企业员工薪酬性收入与福利</w:t>
      </w:r>
      <w:r>
        <w:rPr>
          <w:rFonts w:hint="eastAsia" w:ascii="黑体" w:hAnsi="黑体" w:eastAsia="黑体"/>
          <w:szCs w:val="21"/>
          <w:highlight w:val="none"/>
        </w:rPr>
        <w:tab/>
      </w:r>
    </w:p>
    <w:p>
      <w:pPr>
        <w:spacing w:line="340" w:lineRule="exact"/>
        <w:ind w:left="420" w:leftChars="200" w:firstLine="0" w:firstLineChars="0"/>
        <w:rPr>
          <w:rFonts w:ascii="黑体" w:hAnsi="黑体" w:eastAsia="黑体"/>
          <w:szCs w:val="21"/>
          <w:highlight w:val="none"/>
        </w:rPr>
      </w:pPr>
      <w:r>
        <w:rPr>
          <w:rFonts w:ascii="黑体" w:hAnsi="黑体" w:eastAsia="黑体"/>
          <w:b/>
          <w:bCs/>
          <w:szCs w:val="21"/>
          <w:highlight w:val="none"/>
        </w:rPr>
        <w:t>答案：</w:t>
      </w:r>
      <w:r>
        <w:rPr>
          <w:rFonts w:hint="eastAsia" w:ascii="黑体" w:hAnsi="黑体" w:eastAsia="黑体"/>
          <w:szCs w:val="21"/>
          <w:highlight w:val="none"/>
        </w:rPr>
        <w:t>ABCD</w:t>
      </w:r>
    </w:p>
    <w:p>
      <w:pPr>
        <w:spacing w:line="340" w:lineRule="exact"/>
        <w:ind w:left="420" w:leftChars="200" w:firstLine="0" w:firstLineChars="0"/>
        <w:rPr>
          <w:rFonts w:ascii="黑体" w:hAnsi="黑体" w:eastAsia="黑体"/>
          <w:szCs w:val="21"/>
          <w:highlight w:val="none"/>
        </w:rPr>
      </w:pPr>
    </w:p>
    <w:p>
      <w:pPr>
        <w:pStyle w:val="7"/>
        <w:numPr>
          <w:ilvl w:val="0"/>
          <w:numId w:val="3"/>
        </w:numPr>
        <w:spacing w:line="340" w:lineRule="exact"/>
        <w:ind w:left="20" w:leftChars="0" w:firstLine="400" w:firstLineChars="0"/>
        <w:rPr>
          <w:rFonts w:ascii="黑体" w:hAnsi="黑体" w:eastAsia="黑体"/>
          <w:szCs w:val="21"/>
          <w:highlight w:val="none"/>
        </w:rPr>
      </w:pPr>
      <w:r>
        <w:rPr>
          <w:rFonts w:hint="eastAsia" w:ascii="黑体" w:hAnsi="黑体" w:eastAsia="黑体"/>
          <w:szCs w:val="21"/>
          <w:highlight w:val="none"/>
        </w:rPr>
        <w:t>薪点薪酬制的优点包括</w:t>
      </w:r>
      <w:r>
        <w:rPr>
          <w:rFonts w:hint="eastAsia" w:ascii="黑体" w:hAnsi="黑体" w:eastAsia="黑体"/>
          <w:szCs w:val="21"/>
          <w:highlight w:val="none"/>
          <w:lang w:eastAsia="zh-CN"/>
        </w:rPr>
        <w:t>（</w:t>
      </w:r>
      <w:r>
        <w:rPr>
          <w:rFonts w:hint="eastAsia" w:ascii="黑体" w:hAnsi="黑体" w:eastAsia="黑体"/>
          <w:szCs w:val="21"/>
          <w:highlight w:val="none"/>
        </w:rPr>
        <w:t xml:space="preserve">    )。</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A.效率优先原则</w:t>
      </w:r>
      <w:r>
        <w:rPr>
          <w:rFonts w:hint="eastAsia" w:ascii="黑体" w:hAnsi="黑体" w:eastAsia="黑体"/>
          <w:szCs w:val="21"/>
          <w:highlight w:val="none"/>
        </w:rPr>
        <w:tab/>
      </w:r>
    </w:p>
    <w:p>
      <w:pPr>
        <w:spacing w:line="340" w:lineRule="exact"/>
        <w:ind w:left="420" w:leftChars="200" w:firstLine="0" w:firstLineChars="0"/>
        <w:rPr>
          <w:rFonts w:ascii="黑体" w:hAnsi="黑体" w:eastAsia="黑体"/>
          <w:szCs w:val="21"/>
          <w:highlight w:val="none"/>
        </w:rPr>
      </w:pPr>
      <w:r>
        <w:rPr>
          <w:rFonts w:hint="eastAsia" w:ascii="黑体" w:hAnsi="黑体" w:eastAsia="黑体"/>
          <w:szCs w:val="21"/>
          <w:highlight w:val="none"/>
        </w:rPr>
        <w:t>B.有利于提高员工素质和业绩</w:t>
      </w:r>
      <w:r>
        <w:rPr>
          <w:rFonts w:hint="eastAsia" w:ascii="黑体" w:hAnsi="黑体" w:eastAsia="黑体"/>
          <w:szCs w:val="21"/>
          <w:highlight w:val="none"/>
        </w:rPr>
        <w:tab/>
      </w:r>
    </w:p>
    <w:p>
      <w:pPr>
        <w:spacing w:line="340" w:lineRule="exact"/>
        <w:ind w:left="420" w:leftChars="200" w:firstLine="0" w:firstLineChars="0"/>
        <w:rPr>
          <w:rFonts w:ascii="黑体" w:hAnsi="黑体" w:eastAsia="黑体"/>
          <w:szCs w:val="21"/>
          <w:highlight w:val="none"/>
        </w:rPr>
      </w:pPr>
      <w:r>
        <w:rPr>
          <w:rFonts w:hint="eastAsia" w:ascii="黑体" w:hAnsi="黑体" w:eastAsia="黑体"/>
          <w:szCs w:val="21"/>
          <w:highlight w:val="none"/>
        </w:rPr>
        <w:t>C.有利于增强团队的协作精神</w:t>
      </w:r>
      <w:r>
        <w:rPr>
          <w:rFonts w:hint="eastAsia" w:ascii="黑体" w:hAnsi="黑体" w:eastAsia="黑体"/>
          <w:szCs w:val="21"/>
          <w:highlight w:val="none"/>
        </w:rPr>
        <w:tab/>
      </w:r>
    </w:p>
    <w:p>
      <w:pPr>
        <w:spacing w:line="340" w:lineRule="exact"/>
        <w:ind w:left="420" w:leftChars="200" w:firstLine="0" w:firstLineChars="0"/>
        <w:rPr>
          <w:rFonts w:ascii="黑体" w:hAnsi="黑体" w:eastAsia="黑体"/>
          <w:szCs w:val="21"/>
          <w:highlight w:val="none"/>
        </w:rPr>
      </w:pPr>
      <w:r>
        <w:rPr>
          <w:rFonts w:hint="eastAsia" w:ascii="黑体" w:hAnsi="黑体" w:eastAsia="黑体"/>
          <w:szCs w:val="21"/>
          <w:highlight w:val="none"/>
        </w:rPr>
        <w:t>D.容易使薪酬向关键岗位倾斜</w:t>
      </w:r>
      <w:r>
        <w:rPr>
          <w:rFonts w:hint="eastAsia" w:ascii="黑体" w:hAnsi="黑体" w:eastAsia="黑体"/>
          <w:szCs w:val="21"/>
          <w:highlight w:val="none"/>
        </w:rPr>
        <w:tab/>
      </w:r>
    </w:p>
    <w:p>
      <w:pPr>
        <w:spacing w:line="340" w:lineRule="exact"/>
        <w:ind w:left="420" w:leftChars="200" w:firstLine="0" w:firstLineChars="0"/>
        <w:rPr>
          <w:rFonts w:ascii="黑体" w:hAnsi="黑体" w:eastAsia="黑体"/>
          <w:szCs w:val="21"/>
          <w:highlight w:val="none"/>
        </w:rPr>
      </w:pPr>
      <w:r>
        <w:rPr>
          <w:rFonts w:hint="eastAsia" w:ascii="黑体" w:hAnsi="黑体" w:eastAsia="黑体"/>
          <w:szCs w:val="21"/>
          <w:highlight w:val="none"/>
        </w:rPr>
        <w:t>E.薪酬标准用金额表示，加大了激励强度</w:t>
      </w:r>
      <w:r>
        <w:rPr>
          <w:rFonts w:hint="eastAsia" w:ascii="黑体" w:hAnsi="黑体" w:eastAsia="黑体"/>
          <w:szCs w:val="21"/>
          <w:highlight w:val="none"/>
        </w:rPr>
        <w:tab/>
      </w:r>
    </w:p>
    <w:p>
      <w:pPr>
        <w:spacing w:line="340" w:lineRule="exact"/>
        <w:ind w:firstLine="422"/>
        <w:rPr>
          <w:rFonts w:ascii="黑体" w:hAnsi="黑体" w:eastAsia="黑体"/>
          <w:szCs w:val="21"/>
          <w:highlight w:val="none"/>
        </w:rPr>
      </w:pPr>
      <w:r>
        <w:rPr>
          <w:rFonts w:ascii="黑体" w:hAnsi="黑体" w:eastAsia="黑体"/>
          <w:b/>
          <w:bCs/>
          <w:szCs w:val="21"/>
          <w:highlight w:val="none"/>
        </w:rPr>
        <w:t>答案：</w:t>
      </w:r>
      <w:r>
        <w:rPr>
          <w:rFonts w:hint="eastAsia" w:ascii="黑体" w:hAnsi="黑体" w:eastAsia="黑体"/>
          <w:szCs w:val="21"/>
          <w:highlight w:val="none"/>
        </w:rPr>
        <w:t>ABCD</w:t>
      </w:r>
    </w:p>
    <w:p>
      <w:pPr>
        <w:spacing w:line="340" w:lineRule="exact"/>
        <w:ind w:firstLine="420"/>
        <w:rPr>
          <w:rFonts w:ascii="黑体" w:hAnsi="黑体" w:eastAsia="黑体"/>
          <w:szCs w:val="21"/>
          <w:highlight w:val="none"/>
        </w:rPr>
      </w:pPr>
    </w:p>
    <w:p>
      <w:pPr>
        <w:pStyle w:val="7"/>
        <w:numPr>
          <w:ilvl w:val="0"/>
          <w:numId w:val="3"/>
        </w:numPr>
        <w:spacing w:line="340" w:lineRule="exact"/>
        <w:ind w:left="20" w:leftChars="0" w:firstLine="400" w:firstLineChars="0"/>
        <w:rPr>
          <w:rFonts w:ascii="黑体" w:hAnsi="黑体" w:eastAsia="黑体"/>
          <w:szCs w:val="21"/>
          <w:highlight w:val="none"/>
        </w:rPr>
      </w:pPr>
      <w:r>
        <w:rPr>
          <w:rFonts w:ascii="黑体" w:hAnsi="黑体" w:eastAsia="黑体"/>
          <w:szCs w:val="21"/>
          <w:highlight w:val="none"/>
        </w:rPr>
        <w:t>经营者年薪制中基本薪酬的决定因素有</w:t>
      </w:r>
      <w:r>
        <w:rPr>
          <w:rFonts w:hint="eastAsia" w:ascii="黑体" w:hAnsi="黑体" w:eastAsia="黑体"/>
          <w:szCs w:val="21"/>
          <w:highlight w:val="none"/>
          <w:lang w:eastAsia="zh-CN"/>
        </w:rPr>
        <w:t>（</w:t>
      </w:r>
      <w:r>
        <w:rPr>
          <w:rFonts w:ascii="黑体" w:hAnsi="黑体" w:eastAsia="黑体"/>
          <w:szCs w:val="21"/>
          <w:highlight w:val="none"/>
        </w:rPr>
        <w:t xml:space="preserve">    )。</w:t>
      </w:r>
      <w:r>
        <w:rPr>
          <w:rFonts w:ascii="黑体" w:hAnsi="黑体" w:eastAsia="黑体"/>
          <w:szCs w:val="21"/>
          <w:highlight w:val="none"/>
        </w:rPr>
        <w:tab/>
      </w:r>
    </w:p>
    <w:p>
      <w:pPr>
        <w:spacing w:line="340" w:lineRule="exact"/>
        <w:ind w:firstLine="420"/>
        <w:rPr>
          <w:rFonts w:ascii="黑体" w:hAnsi="黑体" w:eastAsia="黑体"/>
          <w:szCs w:val="21"/>
          <w:highlight w:val="none"/>
        </w:rPr>
      </w:pPr>
      <w:r>
        <w:rPr>
          <w:rFonts w:ascii="黑体" w:hAnsi="黑体" w:eastAsia="黑体"/>
          <w:szCs w:val="21"/>
          <w:highlight w:val="none"/>
        </w:rPr>
        <w:t>A</w:t>
      </w:r>
      <w:r>
        <w:rPr>
          <w:rFonts w:hint="eastAsia" w:ascii="黑体" w:hAnsi="黑体" w:eastAsia="黑体"/>
          <w:szCs w:val="21"/>
          <w:highlight w:val="none"/>
        </w:rPr>
        <w:t>.</w:t>
      </w:r>
      <w:r>
        <w:rPr>
          <w:rFonts w:ascii="黑体" w:hAnsi="黑体" w:eastAsia="黑体"/>
          <w:szCs w:val="21"/>
          <w:highlight w:val="none"/>
        </w:rPr>
        <w:t>员工平均薪酬水平</w:t>
      </w:r>
      <w:r>
        <w:rPr>
          <w:rFonts w:ascii="黑体" w:hAnsi="黑体" w:eastAsia="黑体"/>
          <w:szCs w:val="21"/>
          <w:highlight w:val="none"/>
        </w:rPr>
        <w:tab/>
      </w:r>
    </w:p>
    <w:p>
      <w:pPr>
        <w:spacing w:line="340" w:lineRule="exact"/>
        <w:ind w:firstLine="420"/>
        <w:rPr>
          <w:rFonts w:ascii="黑体" w:hAnsi="黑体" w:eastAsia="黑体"/>
          <w:szCs w:val="21"/>
          <w:highlight w:val="none"/>
        </w:rPr>
      </w:pPr>
      <w:r>
        <w:rPr>
          <w:rFonts w:ascii="黑体" w:hAnsi="黑体" w:eastAsia="黑体"/>
          <w:szCs w:val="21"/>
          <w:highlight w:val="none"/>
        </w:rPr>
        <w:t>B</w:t>
      </w:r>
      <w:r>
        <w:rPr>
          <w:rFonts w:hint="eastAsia" w:ascii="黑体" w:hAnsi="黑体" w:eastAsia="黑体"/>
          <w:szCs w:val="21"/>
          <w:highlight w:val="none"/>
        </w:rPr>
        <w:t>.</w:t>
      </w:r>
      <w:r>
        <w:rPr>
          <w:rFonts w:ascii="黑体" w:hAnsi="黑体" w:eastAsia="黑体"/>
          <w:szCs w:val="21"/>
          <w:highlight w:val="none"/>
        </w:rPr>
        <w:t>企业经济效益</w:t>
      </w:r>
      <w:r>
        <w:rPr>
          <w:rFonts w:ascii="黑体" w:hAnsi="黑体" w:eastAsia="黑体"/>
          <w:szCs w:val="21"/>
          <w:highlight w:val="none"/>
        </w:rPr>
        <w:tab/>
      </w:r>
    </w:p>
    <w:p>
      <w:pPr>
        <w:spacing w:line="340" w:lineRule="exact"/>
        <w:ind w:firstLine="420"/>
        <w:rPr>
          <w:rFonts w:ascii="黑体" w:hAnsi="黑体" w:eastAsia="黑体"/>
          <w:szCs w:val="21"/>
          <w:highlight w:val="none"/>
        </w:rPr>
      </w:pPr>
      <w:r>
        <w:rPr>
          <w:rFonts w:ascii="黑体" w:hAnsi="黑体" w:eastAsia="黑体"/>
          <w:szCs w:val="21"/>
          <w:highlight w:val="none"/>
        </w:rPr>
        <w:t>C</w:t>
      </w:r>
      <w:r>
        <w:rPr>
          <w:rFonts w:hint="eastAsia" w:ascii="黑体" w:hAnsi="黑体" w:eastAsia="黑体"/>
          <w:szCs w:val="21"/>
          <w:highlight w:val="none"/>
        </w:rPr>
        <w:t>.</w:t>
      </w:r>
      <w:r>
        <w:rPr>
          <w:rFonts w:ascii="黑体" w:hAnsi="黑体" w:eastAsia="黑体"/>
          <w:szCs w:val="21"/>
          <w:highlight w:val="none"/>
        </w:rPr>
        <w:t>市场薪酬水平</w:t>
      </w:r>
      <w:r>
        <w:rPr>
          <w:rFonts w:ascii="黑体" w:hAnsi="黑体" w:eastAsia="黑体"/>
          <w:szCs w:val="21"/>
          <w:highlight w:val="none"/>
        </w:rPr>
        <w:tab/>
      </w:r>
    </w:p>
    <w:p>
      <w:pPr>
        <w:spacing w:line="340" w:lineRule="exact"/>
        <w:ind w:firstLine="420"/>
        <w:rPr>
          <w:rFonts w:ascii="黑体" w:hAnsi="黑体" w:eastAsia="黑体"/>
          <w:szCs w:val="21"/>
          <w:highlight w:val="none"/>
        </w:rPr>
      </w:pPr>
      <w:r>
        <w:rPr>
          <w:rFonts w:ascii="黑体" w:hAnsi="黑体" w:eastAsia="黑体"/>
          <w:szCs w:val="21"/>
          <w:highlight w:val="none"/>
        </w:rPr>
        <w:t>D</w:t>
      </w:r>
      <w:r>
        <w:rPr>
          <w:rFonts w:hint="eastAsia" w:ascii="黑体" w:hAnsi="黑体" w:eastAsia="黑体"/>
          <w:szCs w:val="21"/>
          <w:highlight w:val="none"/>
        </w:rPr>
        <w:t>.</w:t>
      </w:r>
      <w:r>
        <w:rPr>
          <w:rFonts w:ascii="黑体" w:hAnsi="黑体" w:eastAsia="黑体"/>
          <w:szCs w:val="21"/>
          <w:highlight w:val="none"/>
        </w:rPr>
        <w:t>员工个人绩效</w:t>
      </w:r>
      <w:r>
        <w:rPr>
          <w:rFonts w:ascii="黑体" w:hAnsi="黑体" w:eastAsia="黑体"/>
          <w:szCs w:val="21"/>
          <w:highlight w:val="none"/>
        </w:rPr>
        <w:tab/>
      </w:r>
    </w:p>
    <w:p>
      <w:pPr>
        <w:spacing w:line="340" w:lineRule="exact"/>
        <w:ind w:firstLine="420"/>
        <w:rPr>
          <w:rFonts w:ascii="黑体" w:hAnsi="黑体" w:eastAsia="黑体"/>
          <w:szCs w:val="21"/>
          <w:highlight w:val="none"/>
        </w:rPr>
      </w:pPr>
      <w:r>
        <w:rPr>
          <w:rFonts w:ascii="黑体" w:hAnsi="黑体" w:eastAsia="黑体"/>
          <w:szCs w:val="21"/>
          <w:highlight w:val="none"/>
        </w:rPr>
        <w:t>E</w:t>
      </w:r>
      <w:r>
        <w:rPr>
          <w:rFonts w:hint="eastAsia" w:ascii="黑体" w:hAnsi="黑体" w:eastAsia="黑体"/>
          <w:szCs w:val="21"/>
          <w:highlight w:val="none"/>
        </w:rPr>
        <w:t>.</w:t>
      </w:r>
      <w:r>
        <w:rPr>
          <w:rFonts w:ascii="黑体" w:hAnsi="黑体" w:eastAsia="黑体"/>
          <w:szCs w:val="21"/>
          <w:highlight w:val="none"/>
        </w:rPr>
        <w:t>生产经营规模</w:t>
      </w:r>
      <w:r>
        <w:rPr>
          <w:rFonts w:ascii="黑体" w:hAnsi="黑体" w:eastAsia="黑体"/>
          <w:szCs w:val="21"/>
          <w:highlight w:val="none"/>
        </w:rPr>
        <w:tab/>
      </w:r>
    </w:p>
    <w:p>
      <w:pPr>
        <w:spacing w:line="340" w:lineRule="exact"/>
        <w:ind w:firstLine="422"/>
        <w:rPr>
          <w:rFonts w:ascii="黑体" w:hAnsi="黑体" w:eastAsia="黑体"/>
          <w:szCs w:val="21"/>
          <w:highlight w:val="none"/>
        </w:rPr>
      </w:pPr>
      <w:r>
        <w:rPr>
          <w:rFonts w:ascii="黑体" w:hAnsi="黑体" w:eastAsia="黑体"/>
          <w:b/>
          <w:bCs/>
          <w:szCs w:val="21"/>
          <w:highlight w:val="none"/>
        </w:rPr>
        <w:t>答案：</w:t>
      </w:r>
      <w:r>
        <w:rPr>
          <w:rFonts w:hint="eastAsia" w:ascii="黑体" w:hAnsi="黑体" w:eastAsia="黑体"/>
          <w:szCs w:val="21"/>
          <w:highlight w:val="none"/>
        </w:rPr>
        <w:t>ABCE</w:t>
      </w:r>
    </w:p>
    <w:p>
      <w:pPr>
        <w:pStyle w:val="7"/>
        <w:numPr>
          <w:ilvl w:val="0"/>
          <w:numId w:val="3"/>
        </w:numPr>
        <w:spacing w:line="340" w:lineRule="exact"/>
        <w:ind w:left="20" w:leftChars="0" w:firstLine="400" w:firstLineChars="0"/>
        <w:rPr>
          <w:rFonts w:ascii="黑体" w:hAnsi="黑体" w:eastAsia="黑体"/>
          <w:szCs w:val="21"/>
          <w:highlight w:val="none"/>
        </w:rPr>
      </w:pPr>
      <w:r>
        <w:rPr>
          <w:rFonts w:hint="eastAsia" w:ascii="黑体" w:hAnsi="黑体" w:eastAsia="黑体"/>
          <w:szCs w:val="21"/>
          <w:highlight w:val="none"/>
        </w:rPr>
        <w:t>企业在决定制定或实行技能薪酬时，必须考察自身的</w:t>
      </w:r>
      <w:r>
        <w:rPr>
          <w:rFonts w:hint="eastAsia" w:ascii="黑体" w:hAnsi="黑体" w:eastAsia="黑体"/>
          <w:szCs w:val="21"/>
          <w:highlight w:val="none"/>
          <w:lang w:eastAsia="zh-CN"/>
        </w:rPr>
        <w:t>（</w:t>
      </w:r>
      <w:r>
        <w:rPr>
          <w:rFonts w:hint="eastAsia" w:ascii="黑体" w:hAnsi="黑体" w:eastAsia="黑体"/>
          <w:szCs w:val="21"/>
          <w:highlight w:val="none"/>
        </w:rPr>
        <w:t xml:space="preserve">    )。</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A.生产经营情况</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B.企业文化</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C.管理体制环境</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D.人员结构</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E.企业经营目标</w:t>
      </w:r>
      <w:r>
        <w:rPr>
          <w:rFonts w:hint="eastAsia" w:ascii="黑体" w:hAnsi="黑体" w:eastAsia="黑体"/>
          <w:szCs w:val="21"/>
          <w:highlight w:val="none"/>
        </w:rPr>
        <w:tab/>
      </w:r>
    </w:p>
    <w:p>
      <w:pPr>
        <w:spacing w:line="340" w:lineRule="exact"/>
        <w:ind w:firstLine="422"/>
        <w:rPr>
          <w:rFonts w:ascii="黑体" w:hAnsi="黑体" w:eastAsia="黑体"/>
          <w:szCs w:val="21"/>
          <w:highlight w:val="none"/>
        </w:rPr>
      </w:pPr>
      <w:r>
        <w:rPr>
          <w:rFonts w:ascii="黑体" w:hAnsi="黑体" w:eastAsia="黑体"/>
          <w:b/>
          <w:bCs/>
          <w:szCs w:val="21"/>
          <w:highlight w:val="none"/>
        </w:rPr>
        <w:t>答案：</w:t>
      </w:r>
      <w:r>
        <w:rPr>
          <w:rFonts w:hint="eastAsia" w:ascii="黑体" w:hAnsi="黑体" w:eastAsia="黑体"/>
          <w:szCs w:val="21"/>
          <w:highlight w:val="none"/>
        </w:rPr>
        <w:t>ABCDE</w:t>
      </w:r>
    </w:p>
    <w:p>
      <w:pPr>
        <w:spacing w:line="340" w:lineRule="exact"/>
        <w:ind w:left="420" w:leftChars="200" w:firstLine="420"/>
        <w:rPr>
          <w:rFonts w:ascii="黑体" w:hAnsi="黑体" w:eastAsia="黑体"/>
          <w:szCs w:val="21"/>
          <w:highlight w:val="none"/>
        </w:rPr>
      </w:pPr>
    </w:p>
    <w:p>
      <w:pPr>
        <w:pStyle w:val="7"/>
        <w:numPr>
          <w:ilvl w:val="0"/>
          <w:numId w:val="3"/>
        </w:numPr>
        <w:spacing w:line="340" w:lineRule="exact"/>
        <w:ind w:left="20" w:leftChars="0" w:firstLine="400" w:firstLineChars="0"/>
        <w:rPr>
          <w:rFonts w:ascii="黑体" w:hAnsi="黑体" w:eastAsia="黑体"/>
          <w:szCs w:val="21"/>
          <w:highlight w:val="none"/>
        </w:rPr>
      </w:pPr>
      <w:r>
        <w:rPr>
          <w:rFonts w:hint="eastAsia" w:ascii="黑体" w:hAnsi="黑体" w:eastAsia="黑体"/>
          <w:szCs w:val="21"/>
          <w:highlight w:val="none"/>
        </w:rPr>
        <w:t>从具体内容来看，企业薪酬调整主要包括</w:t>
      </w:r>
      <w:r>
        <w:rPr>
          <w:rFonts w:hint="eastAsia" w:ascii="黑体" w:hAnsi="黑体" w:eastAsia="黑体"/>
          <w:szCs w:val="21"/>
          <w:highlight w:val="none"/>
          <w:lang w:eastAsia="zh-CN"/>
        </w:rPr>
        <w:t>（</w:t>
      </w:r>
      <w:r>
        <w:rPr>
          <w:rFonts w:hint="eastAsia" w:ascii="黑体" w:hAnsi="黑体" w:eastAsia="黑体"/>
          <w:szCs w:val="21"/>
          <w:highlight w:val="none"/>
        </w:rPr>
        <w:t xml:space="preserve">    )。</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A.效益性调整</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B.政策性调整</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C.物价性调整</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D.薪酬定级性调整</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E.奖励性调整</w:t>
      </w:r>
      <w:r>
        <w:rPr>
          <w:rFonts w:hint="eastAsia" w:ascii="黑体" w:hAnsi="黑体" w:eastAsia="黑体"/>
          <w:szCs w:val="21"/>
          <w:highlight w:val="none"/>
        </w:rPr>
        <w:tab/>
      </w:r>
    </w:p>
    <w:p>
      <w:pPr>
        <w:spacing w:line="340" w:lineRule="exact"/>
        <w:ind w:firstLine="422"/>
        <w:rPr>
          <w:rFonts w:ascii="黑体" w:hAnsi="黑体" w:eastAsia="黑体"/>
          <w:szCs w:val="21"/>
          <w:highlight w:val="none"/>
        </w:rPr>
      </w:pPr>
      <w:r>
        <w:rPr>
          <w:rFonts w:ascii="黑体" w:hAnsi="黑体" w:eastAsia="黑体"/>
          <w:b/>
          <w:bCs/>
          <w:szCs w:val="21"/>
          <w:highlight w:val="none"/>
        </w:rPr>
        <w:t>答案：</w:t>
      </w:r>
      <w:r>
        <w:rPr>
          <w:rFonts w:hint="eastAsia" w:ascii="黑体" w:hAnsi="黑体" w:eastAsia="黑体"/>
          <w:szCs w:val="21"/>
          <w:highlight w:val="none"/>
        </w:rPr>
        <w:t>ACDE</w:t>
      </w:r>
    </w:p>
    <w:p>
      <w:pPr>
        <w:spacing w:line="340" w:lineRule="exact"/>
        <w:ind w:left="420" w:leftChars="200" w:firstLine="420"/>
        <w:rPr>
          <w:rFonts w:ascii="黑体" w:hAnsi="黑体" w:eastAsia="黑体"/>
          <w:szCs w:val="21"/>
          <w:highlight w:val="none"/>
        </w:rPr>
      </w:pPr>
    </w:p>
    <w:p>
      <w:pPr>
        <w:pStyle w:val="7"/>
        <w:numPr>
          <w:ilvl w:val="0"/>
          <w:numId w:val="3"/>
        </w:numPr>
        <w:spacing w:line="340" w:lineRule="exact"/>
        <w:ind w:left="20" w:leftChars="0" w:firstLine="400" w:firstLineChars="0"/>
        <w:rPr>
          <w:rFonts w:ascii="黑体" w:hAnsi="黑体" w:eastAsia="黑体"/>
          <w:szCs w:val="21"/>
          <w:highlight w:val="none"/>
        </w:rPr>
      </w:pPr>
      <w:r>
        <w:rPr>
          <w:rFonts w:ascii="黑体" w:hAnsi="黑体" w:eastAsia="黑体"/>
          <w:szCs w:val="21"/>
          <w:highlight w:val="none"/>
        </w:rPr>
        <w:t>奖金是用来奖励员工部分或完全达到了预先设立的目标的一种激励方式，通常还包括对员工取得了令人惊喜的成绩或产生了意想不到的正面影响而实施的奖励。以下关于奖金的说法，正确的有</w:t>
      </w:r>
      <w:r>
        <w:rPr>
          <w:rFonts w:hint="eastAsia" w:ascii="黑体" w:hAnsi="黑体" w:eastAsia="黑体"/>
          <w:szCs w:val="21"/>
          <w:highlight w:val="none"/>
          <w:lang w:eastAsia="zh-CN"/>
        </w:rPr>
        <w:t>（</w:t>
      </w:r>
      <w:r>
        <w:rPr>
          <w:rFonts w:ascii="黑体" w:hAnsi="黑体" w:eastAsia="黑体"/>
          <w:szCs w:val="21"/>
          <w:highlight w:val="none"/>
        </w:rPr>
        <w:t xml:space="preserve">    )。</w:t>
      </w:r>
    </w:p>
    <w:p>
      <w:pPr>
        <w:spacing w:line="340" w:lineRule="exact"/>
        <w:ind w:firstLine="420"/>
        <w:rPr>
          <w:rFonts w:ascii="黑体" w:hAnsi="黑体" w:eastAsia="黑体"/>
          <w:szCs w:val="21"/>
          <w:highlight w:val="none"/>
        </w:rPr>
      </w:pPr>
      <w:r>
        <w:rPr>
          <w:rFonts w:ascii="黑体" w:hAnsi="黑体" w:eastAsia="黑体"/>
          <w:szCs w:val="21"/>
          <w:highlight w:val="none"/>
        </w:rPr>
        <w:t>A</w:t>
      </w:r>
      <w:r>
        <w:rPr>
          <w:rFonts w:hint="eastAsia" w:ascii="黑体" w:hAnsi="黑体" w:eastAsia="黑体"/>
          <w:szCs w:val="21"/>
          <w:highlight w:val="none"/>
        </w:rPr>
        <w:t>.</w:t>
      </w:r>
      <w:r>
        <w:rPr>
          <w:rFonts w:ascii="黑体" w:hAnsi="黑体" w:eastAsia="黑体"/>
          <w:szCs w:val="21"/>
          <w:highlight w:val="none"/>
        </w:rPr>
        <w:t>具有较强的灵活性</w:t>
      </w:r>
      <w:r>
        <w:rPr>
          <w:rFonts w:ascii="黑体" w:hAnsi="黑体" w:eastAsia="黑体"/>
          <w:szCs w:val="21"/>
          <w:highlight w:val="none"/>
        </w:rPr>
        <w:tab/>
      </w:r>
    </w:p>
    <w:p>
      <w:pPr>
        <w:spacing w:line="340" w:lineRule="exact"/>
        <w:ind w:firstLine="420"/>
        <w:rPr>
          <w:rFonts w:ascii="黑体" w:hAnsi="黑体" w:eastAsia="黑体"/>
          <w:szCs w:val="21"/>
          <w:highlight w:val="none"/>
        </w:rPr>
      </w:pPr>
      <w:r>
        <w:rPr>
          <w:rFonts w:ascii="黑体" w:hAnsi="黑体" w:eastAsia="黑体"/>
          <w:szCs w:val="21"/>
          <w:highlight w:val="none"/>
        </w:rPr>
        <w:t>B</w:t>
      </w:r>
      <w:r>
        <w:rPr>
          <w:rFonts w:hint="eastAsia" w:ascii="黑体" w:hAnsi="黑体" w:eastAsia="黑体"/>
          <w:szCs w:val="21"/>
          <w:highlight w:val="none"/>
        </w:rPr>
        <w:t>.</w:t>
      </w:r>
      <w:r>
        <w:rPr>
          <w:rFonts w:ascii="黑体" w:hAnsi="黑体" w:eastAsia="黑体"/>
          <w:szCs w:val="21"/>
          <w:highlight w:val="none"/>
        </w:rPr>
        <w:t>具有更强的激励性</w:t>
      </w:r>
      <w:r>
        <w:rPr>
          <w:rFonts w:ascii="黑体" w:hAnsi="黑体" w:eastAsia="黑体"/>
          <w:szCs w:val="21"/>
          <w:highlight w:val="none"/>
        </w:rPr>
        <w:tab/>
      </w:r>
    </w:p>
    <w:p>
      <w:pPr>
        <w:spacing w:line="340" w:lineRule="exact"/>
        <w:ind w:firstLine="420"/>
        <w:rPr>
          <w:rFonts w:ascii="黑体" w:hAnsi="黑体" w:eastAsia="黑体"/>
          <w:szCs w:val="21"/>
          <w:highlight w:val="none"/>
        </w:rPr>
      </w:pPr>
      <w:r>
        <w:rPr>
          <w:rFonts w:ascii="黑体" w:hAnsi="黑体" w:eastAsia="黑体"/>
          <w:szCs w:val="21"/>
          <w:highlight w:val="none"/>
        </w:rPr>
        <w:t>C</w:t>
      </w:r>
      <w:r>
        <w:rPr>
          <w:rFonts w:hint="eastAsia" w:ascii="黑体" w:hAnsi="黑体" w:eastAsia="黑体"/>
          <w:szCs w:val="21"/>
          <w:highlight w:val="none"/>
        </w:rPr>
        <w:t>.</w:t>
      </w:r>
      <w:r>
        <w:rPr>
          <w:rFonts w:ascii="黑体" w:hAnsi="黑体" w:eastAsia="黑体"/>
          <w:szCs w:val="21"/>
          <w:highlight w:val="none"/>
        </w:rPr>
        <w:t>对公平具有调节性</w:t>
      </w:r>
      <w:r>
        <w:rPr>
          <w:rFonts w:ascii="黑体" w:hAnsi="黑体" w:eastAsia="黑体"/>
          <w:szCs w:val="21"/>
          <w:highlight w:val="none"/>
        </w:rPr>
        <w:tab/>
      </w:r>
    </w:p>
    <w:p>
      <w:pPr>
        <w:spacing w:line="340" w:lineRule="exact"/>
        <w:ind w:firstLine="420"/>
        <w:rPr>
          <w:rFonts w:ascii="黑体" w:hAnsi="黑体" w:eastAsia="黑体"/>
          <w:szCs w:val="21"/>
          <w:highlight w:val="none"/>
        </w:rPr>
      </w:pPr>
      <w:r>
        <w:rPr>
          <w:rFonts w:ascii="黑体" w:hAnsi="黑体" w:eastAsia="黑体"/>
          <w:szCs w:val="21"/>
          <w:highlight w:val="none"/>
        </w:rPr>
        <w:t>D</w:t>
      </w:r>
      <w:r>
        <w:rPr>
          <w:rFonts w:hint="eastAsia" w:ascii="黑体" w:hAnsi="黑体" w:eastAsia="黑体"/>
          <w:szCs w:val="21"/>
          <w:highlight w:val="none"/>
        </w:rPr>
        <w:t>.</w:t>
      </w:r>
      <w:r>
        <w:rPr>
          <w:rFonts w:ascii="黑体" w:hAnsi="黑体" w:eastAsia="黑体"/>
          <w:szCs w:val="21"/>
          <w:highlight w:val="none"/>
        </w:rPr>
        <w:t>对工资具有弥补性</w:t>
      </w:r>
      <w:r>
        <w:rPr>
          <w:rFonts w:ascii="黑体" w:hAnsi="黑体" w:eastAsia="黑体"/>
          <w:szCs w:val="21"/>
          <w:highlight w:val="none"/>
        </w:rPr>
        <w:tab/>
      </w:r>
    </w:p>
    <w:p>
      <w:pPr>
        <w:spacing w:line="340" w:lineRule="exact"/>
        <w:ind w:firstLine="420"/>
        <w:rPr>
          <w:rFonts w:ascii="黑体" w:hAnsi="黑体" w:eastAsia="黑体"/>
          <w:szCs w:val="21"/>
          <w:highlight w:val="none"/>
        </w:rPr>
      </w:pPr>
      <w:r>
        <w:rPr>
          <w:rFonts w:ascii="黑体" w:hAnsi="黑体" w:eastAsia="黑体"/>
          <w:szCs w:val="21"/>
          <w:highlight w:val="none"/>
        </w:rPr>
        <w:t>E</w:t>
      </w:r>
      <w:r>
        <w:rPr>
          <w:rFonts w:hint="eastAsia" w:ascii="黑体" w:hAnsi="黑体" w:eastAsia="黑体"/>
          <w:szCs w:val="21"/>
          <w:highlight w:val="none"/>
        </w:rPr>
        <w:t>.</w:t>
      </w:r>
      <w:r>
        <w:rPr>
          <w:rFonts w:ascii="黑体" w:hAnsi="黑体" w:eastAsia="黑体"/>
          <w:szCs w:val="21"/>
          <w:highlight w:val="none"/>
        </w:rPr>
        <w:t>体现了个体的差别性</w:t>
      </w:r>
      <w:r>
        <w:rPr>
          <w:rFonts w:ascii="黑体" w:hAnsi="黑体" w:eastAsia="黑体"/>
          <w:szCs w:val="21"/>
          <w:highlight w:val="none"/>
        </w:rPr>
        <w:tab/>
      </w:r>
    </w:p>
    <w:p>
      <w:pPr>
        <w:spacing w:line="340" w:lineRule="exact"/>
        <w:ind w:firstLine="422"/>
        <w:rPr>
          <w:rFonts w:ascii="黑体" w:hAnsi="黑体" w:eastAsia="黑体"/>
          <w:szCs w:val="21"/>
          <w:highlight w:val="none"/>
        </w:rPr>
      </w:pPr>
      <w:r>
        <w:rPr>
          <w:rFonts w:ascii="黑体" w:hAnsi="黑体" w:eastAsia="黑体"/>
          <w:b/>
          <w:bCs/>
          <w:szCs w:val="21"/>
          <w:highlight w:val="none"/>
        </w:rPr>
        <w:t>答案：</w:t>
      </w:r>
      <w:r>
        <w:rPr>
          <w:rFonts w:hint="eastAsia" w:ascii="黑体" w:hAnsi="黑体" w:eastAsia="黑体"/>
          <w:szCs w:val="21"/>
          <w:highlight w:val="none"/>
        </w:rPr>
        <w:t>ABCDE</w:t>
      </w:r>
    </w:p>
    <w:p>
      <w:pPr>
        <w:spacing w:line="340" w:lineRule="exact"/>
        <w:ind w:left="420" w:leftChars="200" w:firstLine="420"/>
        <w:rPr>
          <w:rFonts w:ascii="黑体" w:hAnsi="黑体" w:eastAsia="黑体"/>
          <w:szCs w:val="21"/>
          <w:highlight w:val="none"/>
        </w:rPr>
      </w:pPr>
    </w:p>
    <w:p>
      <w:pPr>
        <w:pStyle w:val="7"/>
        <w:numPr>
          <w:ilvl w:val="0"/>
          <w:numId w:val="3"/>
        </w:numPr>
        <w:spacing w:line="340" w:lineRule="exact"/>
        <w:ind w:left="20" w:leftChars="0" w:firstLine="400" w:firstLineChars="0"/>
        <w:rPr>
          <w:rFonts w:ascii="黑体" w:hAnsi="黑体" w:eastAsia="黑体"/>
          <w:szCs w:val="21"/>
          <w:highlight w:val="none"/>
        </w:rPr>
      </w:pPr>
      <w:r>
        <w:rPr>
          <w:rFonts w:hint="eastAsia" w:ascii="黑体" w:hAnsi="黑体" w:eastAsia="黑体"/>
          <w:szCs w:val="21"/>
          <w:highlight w:val="none"/>
        </w:rPr>
        <w:t>宽带式薪酬结构要求企业必须具有相应 (    )。</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A.生产文化</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B.绩效文化</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C.团队文化</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D.沟通文化</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E.制度文化</w:t>
      </w:r>
      <w:r>
        <w:rPr>
          <w:rFonts w:hint="eastAsia" w:ascii="黑体" w:hAnsi="黑体" w:eastAsia="黑体"/>
          <w:szCs w:val="21"/>
          <w:highlight w:val="none"/>
        </w:rPr>
        <w:tab/>
      </w:r>
    </w:p>
    <w:p>
      <w:pPr>
        <w:spacing w:line="340" w:lineRule="exact"/>
        <w:ind w:firstLine="422"/>
        <w:rPr>
          <w:rFonts w:ascii="黑体" w:hAnsi="黑体" w:eastAsia="黑体"/>
          <w:szCs w:val="21"/>
          <w:highlight w:val="none"/>
        </w:rPr>
      </w:pPr>
      <w:r>
        <w:rPr>
          <w:rFonts w:ascii="黑体" w:hAnsi="黑体" w:eastAsia="黑体"/>
          <w:b/>
          <w:bCs/>
          <w:szCs w:val="21"/>
          <w:highlight w:val="none"/>
        </w:rPr>
        <w:t>答案：</w:t>
      </w:r>
      <w:r>
        <w:rPr>
          <w:rFonts w:hint="eastAsia" w:ascii="黑体" w:hAnsi="黑体" w:eastAsia="黑体"/>
          <w:szCs w:val="21"/>
          <w:highlight w:val="none"/>
        </w:rPr>
        <w:t>ABCDE</w:t>
      </w:r>
    </w:p>
    <w:p>
      <w:pPr>
        <w:spacing w:line="340" w:lineRule="exact"/>
        <w:ind w:left="420" w:leftChars="200" w:firstLine="420"/>
        <w:rPr>
          <w:rFonts w:ascii="黑体" w:hAnsi="黑体" w:eastAsia="黑体"/>
          <w:szCs w:val="21"/>
          <w:highlight w:val="none"/>
        </w:rPr>
      </w:pPr>
    </w:p>
    <w:p>
      <w:pPr>
        <w:pStyle w:val="7"/>
        <w:numPr>
          <w:ilvl w:val="0"/>
          <w:numId w:val="3"/>
        </w:numPr>
        <w:spacing w:line="340" w:lineRule="exact"/>
        <w:ind w:left="20" w:leftChars="0" w:firstLine="400" w:firstLineChars="0"/>
        <w:rPr>
          <w:rFonts w:ascii="黑体" w:hAnsi="黑体" w:eastAsia="黑体"/>
          <w:szCs w:val="21"/>
          <w:highlight w:val="none"/>
        </w:rPr>
      </w:pPr>
      <w:r>
        <w:rPr>
          <w:rFonts w:ascii="黑体" w:hAnsi="黑体" w:eastAsia="黑体"/>
          <w:szCs w:val="21"/>
          <w:highlight w:val="none"/>
        </w:rPr>
        <w:t>一般来说，对薪酬成本的控制途径主要有</w:t>
      </w:r>
      <w:r>
        <w:rPr>
          <w:rFonts w:hint="eastAsia" w:ascii="黑体" w:hAnsi="黑体" w:eastAsia="黑体"/>
          <w:szCs w:val="21"/>
          <w:highlight w:val="none"/>
          <w:lang w:eastAsia="zh-CN"/>
        </w:rPr>
        <w:t>（</w:t>
      </w:r>
      <w:r>
        <w:rPr>
          <w:rFonts w:ascii="黑体" w:hAnsi="黑体" w:eastAsia="黑体"/>
          <w:szCs w:val="21"/>
          <w:highlight w:val="none"/>
        </w:rPr>
        <w:t xml:space="preserve">    )。</w:t>
      </w:r>
      <w:r>
        <w:rPr>
          <w:rFonts w:ascii="黑体" w:hAnsi="黑体" w:eastAsia="黑体"/>
          <w:szCs w:val="21"/>
          <w:highlight w:val="none"/>
        </w:rPr>
        <w:tab/>
      </w:r>
    </w:p>
    <w:p>
      <w:pPr>
        <w:spacing w:line="340" w:lineRule="exact"/>
        <w:ind w:firstLine="420"/>
        <w:rPr>
          <w:rFonts w:ascii="黑体" w:hAnsi="黑体" w:eastAsia="黑体"/>
          <w:szCs w:val="21"/>
          <w:highlight w:val="none"/>
        </w:rPr>
      </w:pPr>
      <w:r>
        <w:rPr>
          <w:rFonts w:ascii="黑体" w:hAnsi="黑体" w:eastAsia="黑体"/>
          <w:szCs w:val="21"/>
          <w:highlight w:val="none"/>
        </w:rPr>
        <w:t>A</w:t>
      </w:r>
      <w:r>
        <w:rPr>
          <w:rFonts w:hint="eastAsia" w:ascii="黑体" w:hAnsi="黑体" w:eastAsia="黑体"/>
          <w:szCs w:val="21"/>
          <w:highlight w:val="none"/>
        </w:rPr>
        <w:t>.</w:t>
      </w:r>
      <w:r>
        <w:rPr>
          <w:rFonts w:ascii="黑体" w:hAnsi="黑体" w:eastAsia="黑体"/>
          <w:szCs w:val="21"/>
          <w:highlight w:val="none"/>
        </w:rPr>
        <w:t>总额控制</w:t>
      </w:r>
      <w:r>
        <w:rPr>
          <w:rFonts w:ascii="黑体" w:hAnsi="黑体" w:eastAsia="黑体"/>
          <w:szCs w:val="21"/>
          <w:highlight w:val="none"/>
        </w:rPr>
        <w:tab/>
      </w:r>
    </w:p>
    <w:p>
      <w:pPr>
        <w:spacing w:line="340" w:lineRule="exact"/>
        <w:ind w:firstLine="420"/>
        <w:rPr>
          <w:rFonts w:ascii="黑体" w:hAnsi="黑体" w:eastAsia="黑体"/>
          <w:szCs w:val="21"/>
          <w:highlight w:val="none"/>
        </w:rPr>
      </w:pPr>
      <w:r>
        <w:rPr>
          <w:rFonts w:ascii="黑体" w:hAnsi="黑体" w:eastAsia="黑体"/>
          <w:szCs w:val="21"/>
          <w:highlight w:val="none"/>
        </w:rPr>
        <w:t>B</w:t>
      </w:r>
      <w:r>
        <w:rPr>
          <w:rFonts w:hint="eastAsia" w:ascii="黑体" w:hAnsi="黑体" w:eastAsia="黑体"/>
          <w:szCs w:val="21"/>
          <w:highlight w:val="none"/>
        </w:rPr>
        <w:t>.</w:t>
      </w:r>
      <w:r>
        <w:rPr>
          <w:rFonts w:ascii="黑体" w:hAnsi="黑体" w:eastAsia="黑体"/>
          <w:szCs w:val="21"/>
          <w:highlight w:val="none"/>
        </w:rPr>
        <w:t>控制员工人数</w:t>
      </w:r>
      <w:r>
        <w:rPr>
          <w:rFonts w:ascii="黑体" w:hAnsi="黑体" w:eastAsia="黑体"/>
          <w:szCs w:val="21"/>
          <w:highlight w:val="none"/>
        </w:rPr>
        <w:tab/>
      </w:r>
    </w:p>
    <w:p>
      <w:pPr>
        <w:spacing w:line="340" w:lineRule="exact"/>
        <w:ind w:firstLine="420"/>
        <w:rPr>
          <w:rFonts w:ascii="黑体" w:hAnsi="黑体" w:eastAsia="黑体"/>
          <w:szCs w:val="21"/>
          <w:highlight w:val="none"/>
        </w:rPr>
      </w:pPr>
      <w:r>
        <w:rPr>
          <w:rFonts w:ascii="黑体" w:hAnsi="黑体" w:eastAsia="黑体"/>
          <w:szCs w:val="21"/>
          <w:highlight w:val="none"/>
        </w:rPr>
        <w:t>C</w:t>
      </w:r>
      <w:r>
        <w:rPr>
          <w:rFonts w:hint="eastAsia" w:ascii="黑体" w:hAnsi="黑体" w:eastAsia="黑体"/>
          <w:szCs w:val="21"/>
          <w:highlight w:val="none"/>
        </w:rPr>
        <w:t>.</w:t>
      </w:r>
      <w:r>
        <w:rPr>
          <w:rFonts w:ascii="黑体" w:hAnsi="黑体" w:eastAsia="黑体"/>
          <w:szCs w:val="21"/>
          <w:highlight w:val="none"/>
        </w:rPr>
        <w:t>降低基本薪酬</w:t>
      </w:r>
      <w:r>
        <w:rPr>
          <w:rFonts w:ascii="黑体" w:hAnsi="黑体" w:eastAsia="黑体"/>
          <w:szCs w:val="21"/>
          <w:highlight w:val="none"/>
        </w:rPr>
        <w:tab/>
      </w:r>
    </w:p>
    <w:p>
      <w:pPr>
        <w:spacing w:line="340" w:lineRule="exact"/>
        <w:ind w:firstLine="420"/>
        <w:rPr>
          <w:rFonts w:ascii="黑体" w:hAnsi="黑体" w:eastAsia="黑体"/>
          <w:szCs w:val="21"/>
          <w:highlight w:val="none"/>
        </w:rPr>
      </w:pPr>
      <w:r>
        <w:rPr>
          <w:rFonts w:ascii="黑体" w:hAnsi="黑体" w:eastAsia="黑体"/>
          <w:szCs w:val="21"/>
          <w:highlight w:val="none"/>
        </w:rPr>
        <w:t>D</w:t>
      </w:r>
      <w:r>
        <w:rPr>
          <w:rFonts w:hint="eastAsia" w:ascii="黑体" w:hAnsi="黑体" w:eastAsia="黑体"/>
          <w:szCs w:val="21"/>
          <w:highlight w:val="none"/>
        </w:rPr>
        <w:t>.</w:t>
      </w:r>
      <w:r>
        <w:rPr>
          <w:rFonts w:ascii="黑体" w:hAnsi="黑体" w:eastAsia="黑体"/>
          <w:szCs w:val="21"/>
          <w:highlight w:val="none"/>
        </w:rPr>
        <w:t>控制加班</w:t>
      </w:r>
      <w:r>
        <w:rPr>
          <w:rFonts w:ascii="黑体" w:hAnsi="黑体" w:eastAsia="黑体"/>
          <w:szCs w:val="21"/>
          <w:highlight w:val="none"/>
        </w:rPr>
        <w:tab/>
      </w:r>
    </w:p>
    <w:p>
      <w:pPr>
        <w:spacing w:line="340" w:lineRule="exact"/>
        <w:ind w:firstLine="420"/>
        <w:rPr>
          <w:rFonts w:ascii="黑体" w:hAnsi="黑体" w:eastAsia="黑体"/>
          <w:szCs w:val="21"/>
          <w:highlight w:val="none"/>
        </w:rPr>
      </w:pPr>
      <w:r>
        <w:rPr>
          <w:rFonts w:ascii="黑体" w:hAnsi="黑体" w:eastAsia="黑体"/>
          <w:szCs w:val="21"/>
          <w:highlight w:val="none"/>
        </w:rPr>
        <w:t>E</w:t>
      </w:r>
      <w:r>
        <w:rPr>
          <w:rFonts w:hint="eastAsia" w:ascii="黑体" w:hAnsi="黑体" w:eastAsia="黑体"/>
          <w:szCs w:val="21"/>
          <w:highlight w:val="none"/>
        </w:rPr>
        <w:t>.</w:t>
      </w:r>
      <w:r>
        <w:rPr>
          <w:rFonts w:ascii="黑体" w:hAnsi="黑体" w:eastAsia="黑体"/>
          <w:szCs w:val="21"/>
          <w:highlight w:val="none"/>
        </w:rPr>
        <w:t>调整薪酬构成</w:t>
      </w:r>
      <w:r>
        <w:rPr>
          <w:rFonts w:ascii="黑体" w:hAnsi="黑体" w:eastAsia="黑体"/>
          <w:szCs w:val="21"/>
          <w:highlight w:val="none"/>
        </w:rPr>
        <w:tab/>
      </w:r>
    </w:p>
    <w:p>
      <w:pPr>
        <w:spacing w:line="340" w:lineRule="exact"/>
        <w:ind w:firstLine="422"/>
        <w:rPr>
          <w:rFonts w:ascii="黑体" w:hAnsi="黑体" w:eastAsia="黑体"/>
          <w:szCs w:val="21"/>
          <w:highlight w:val="none"/>
        </w:rPr>
      </w:pPr>
      <w:r>
        <w:rPr>
          <w:rFonts w:ascii="黑体" w:hAnsi="黑体" w:eastAsia="黑体"/>
          <w:b/>
          <w:bCs/>
          <w:szCs w:val="21"/>
          <w:highlight w:val="none"/>
        </w:rPr>
        <w:t>答案：</w:t>
      </w:r>
      <w:r>
        <w:rPr>
          <w:rFonts w:hint="eastAsia" w:ascii="黑体" w:hAnsi="黑体" w:eastAsia="黑体"/>
          <w:szCs w:val="21"/>
          <w:highlight w:val="none"/>
        </w:rPr>
        <w:t>ABDE</w:t>
      </w:r>
    </w:p>
    <w:p>
      <w:pPr>
        <w:spacing w:line="340" w:lineRule="exact"/>
        <w:ind w:left="420" w:leftChars="200" w:firstLine="420"/>
        <w:rPr>
          <w:rFonts w:ascii="黑体" w:hAnsi="黑体" w:eastAsia="黑体"/>
          <w:szCs w:val="21"/>
          <w:highlight w:val="none"/>
        </w:rPr>
      </w:pPr>
    </w:p>
    <w:p>
      <w:pPr>
        <w:pStyle w:val="7"/>
        <w:numPr>
          <w:ilvl w:val="0"/>
          <w:numId w:val="3"/>
        </w:numPr>
        <w:spacing w:line="340" w:lineRule="exact"/>
        <w:ind w:left="20" w:leftChars="0" w:firstLine="400" w:firstLineChars="0"/>
        <w:rPr>
          <w:rFonts w:ascii="黑体" w:hAnsi="黑体" w:eastAsia="黑体"/>
          <w:szCs w:val="21"/>
          <w:highlight w:val="none"/>
        </w:rPr>
      </w:pPr>
      <w:r>
        <w:rPr>
          <w:rFonts w:hint="eastAsia" w:ascii="黑体" w:hAnsi="黑体" w:eastAsia="黑体"/>
          <w:szCs w:val="21"/>
          <w:highlight w:val="none"/>
        </w:rPr>
        <w:t>一般来说，选择薪酬形式的原则包括</w:t>
      </w:r>
      <w:r>
        <w:rPr>
          <w:rFonts w:hint="eastAsia" w:ascii="黑体" w:hAnsi="黑体" w:eastAsia="黑体"/>
          <w:szCs w:val="21"/>
          <w:highlight w:val="none"/>
          <w:lang w:eastAsia="zh-CN"/>
        </w:rPr>
        <w:t>（</w:t>
      </w:r>
      <w:r>
        <w:rPr>
          <w:rFonts w:hint="eastAsia" w:ascii="黑体" w:hAnsi="黑体" w:eastAsia="黑体"/>
          <w:szCs w:val="21"/>
          <w:highlight w:val="none"/>
        </w:rPr>
        <w:t xml:space="preserve">    )。</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A.薪酬的发放要及时</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B.薪酬计划简明易懂，便于计算</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C.具体薪酬形式的选择要不间断地进行调整</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D.员工收入与本人的工作效率直接成正比关系</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E.薪酬的实施计划一经制订，就应当比较稳定</w:t>
      </w:r>
      <w:r>
        <w:rPr>
          <w:rFonts w:hint="eastAsia" w:ascii="黑体" w:hAnsi="黑体" w:eastAsia="黑体"/>
          <w:szCs w:val="21"/>
          <w:highlight w:val="none"/>
        </w:rPr>
        <w:tab/>
      </w:r>
    </w:p>
    <w:p>
      <w:pPr>
        <w:spacing w:line="340" w:lineRule="exact"/>
        <w:ind w:firstLine="422"/>
        <w:rPr>
          <w:rFonts w:ascii="黑体" w:hAnsi="黑体" w:eastAsia="黑体"/>
          <w:szCs w:val="21"/>
          <w:highlight w:val="none"/>
        </w:rPr>
      </w:pPr>
      <w:r>
        <w:rPr>
          <w:rFonts w:ascii="黑体" w:hAnsi="黑体" w:eastAsia="黑体"/>
          <w:b/>
          <w:bCs/>
          <w:szCs w:val="21"/>
          <w:highlight w:val="none"/>
        </w:rPr>
        <w:t>答案：</w:t>
      </w:r>
      <w:r>
        <w:rPr>
          <w:rFonts w:hint="eastAsia" w:ascii="黑体" w:hAnsi="黑体" w:eastAsia="黑体"/>
          <w:szCs w:val="21"/>
          <w:highlight w:val="none"/>
        </w:rPr>
        <w:t>ABDE</w:t>
      </w:r>
    </w:p>
    <w:p>
      <w:pPr>
        <w:spacing w:line="340" w:lineRule="exact"/>
        <w:ind w:left="0" w:leftChars="0" w:firstLine="0" w:firstLineChars="0"/>
        <w:rPr>
          <w:rFonts w:ascii="黑体" w:hAnsi="黑体" w:eastAsia="黑体"/>
          <w:szCs w:val="21"/>
          <w:highlight w:val="none"/>
        </w:rPr>
      </w:pPr>
    </w:p>
    <w:p>
      <w:pPr>
        <w:pStyle w:val="7"/>
        <w:numPr>
          <w:ilvl w:val="0"/>
          <w:numId w:val="3"/>
        </w:numPr>
        <w:spacing w:line="340" w:lineRule="exact"/>
        <w:ind w:left="20" w:leftChars="0" w:firstLine="400" w:firstLineChars="0"/>
        <w:rPr>
          <w:rFonts w:ascii="黑体" w:hAnsi="黑体" w:eastAsia="黑体"/>
          <w:szCs w:val="21"/>
          <w:highlight w:val="none"/>
        </w:rPr>
      </w:pPr>
      <w:r>
        <w:rPr>
          <w:rFonts w:hint="eastAsia" w:ascii="黑体" w:hAnsi="黑体" w:eastAsia="黑体"/>
          <w:szCs w:val="21"/>
          <w:highlight w:val="none"/>
        </w:rPr>
        <w:t>一般来说，组合工资制的主要构成有</w:t>
      </w:r>
      <w:r>
        <w:rPr>
          <w:rFonts w:hint="eastAsia" w:ascii="黑体" w:hAnsi="黑体" w:eastAsia="黑体"/>
          <w:szCs w:val="21"/>
          <w:highlight w:val="none"/>
          <w:lang w:eastAsia="zh-CN"/>
        </w:rPr>
        <w:t>（</w:t>
      </w:r>
      <w:r>
        <w:rPr>
          <w:rFonts w:hint="eastAsia" w:ascii="黑体" w:hAnsi="黑体" w:eastAsia="黑体"/>
          <w:szCs w:val="21"/>
          <w:highlight w:val="none"/>
        </w:rPr>
        <w:t xml:space="preserve">    )。</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A.基本生活工资</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B.职务（岗位）工资</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C.技能工资</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D.年功工资或工龄津贴</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E.奖励工资或效益工资</w:t>
      </w:r>
      <w:r>
        <w:rPr>
          <w:rFonts w:hint="eastAsia" w:ascii="黑体" w:hAnsi="黑体" w:eastAsia="黑体"/>
          <w:szCs w:val="21"/>
          <w:highlight w:val="none"/>
        </w:rPr>
        <w:tab/>
      </w:r>
    </w:p>
    <w:p>
      <w:pPr>
        <w:spacing w:line="340" w:lineRule="exact"/>
        <w:ind w:firstLine="422"/>
        <w:rPr>
          <w:rFonts w:ascii="黑体" w:hAnsi="黑体" w:eastAsia="黑体"/>
          <w:szCs w:val="21"/>
          <w:highlight w:val="none"/>
        </w:rPr>
      </w:pPr>
      <w:r>
        <w:rPr>
          <w:rFonts w:hint="eastAsia" w:ascii="黑体" w:hAnsi="黑体" w:eastAsia="黑体"/>
          <w:b/>
          <w:bCs/>
          <w:szCs w:val="21"/>
          <w:highlight w:val="none"/>
        </w:rPr>
        <w:t>答案：</w:t>
      </w:r>
      <w:r>
        <w:rPr>
          <w:rFonts w:hint="eastAsia" w:ascii="黑体" w:hAnsi="黑体" w:eastAsia="黑体"/>
          <w:szCs w:val="21"/>
          <w:highlight w:val="none"/>
        </w:rPr>
        <w:t>ABCDE</w:t>
      </w:r>
    </w:p>
    <w:p>
      <w:pPr>
        <w:spacing w:line="340" w:lineRule="exact"/>
        <w:ind w:firstLine="420"/>
        <w:rPr>
          <w:rFonts w:ascii="黑体" w:hAnsi="黑体" w:eastAsia="黑体"/>
          <w:szCs w:val="21"/>
          <w:highlight w:val="none"/>
        </w:rPr>
      </w:pPr>
    </w:p>
    <w:p>
      <w:pPr>
        <w:pStyle w:val="7"/>
        <w:numPr>
          <w:ilvl w:val="0"/>
          <w:numId w:val="3"/>
        </w:numPr>
        <w:spacing w:line="340" w:lineRule="exact"/>
        <w:ind w:left="20" w:leftChars="0" w:firstLine="400" w:firstLineChars="0"/>
        <w:rPr>
          <w:rFonts w:ascii="黑体" w:hAnsi="黑体" w:eastAsia="黑体"/>
          <w:szCs w:val="21"/>
          <w:highlight w:val="none"/>
        </w:rPr>
      </w:pPr>
      <w:r>
        <w:rPr>
          <w:rFonts w:hint="eastAsia" w:ascii="黑体" w:hAnsi="黑体" w:eastAsia="黑体"/>
          <w:szCs w:val="21"/>
          <w:highlight w:val="none"/>
        </w:rPr>
        <w:t>企业实行经营者年薪制应具备的条件包括</w:t>
      </w:r>
      <w:r>
        <w:rPr>
          <w:rFonts w:hint="eastAsia" w:ascii="黑体" w:hAnsi="黑体" w:eastAsia="黑体"/>
          <w:szCs w:val="21"/>
          <w:highlight w:val="none"/>
          <w:lang w:eastAsia="zh-CN"/>
        </w:rPr>
        <w:t>（</w:t>
      </w:r>
      <w:r>
        <w:rPr>
          <w:rFonts w:hint="eastAsia" w:ascii="黑体" w:hAnsi="黑体" w:eastAsia="黑体"/>
          <w:szCs w:val="21"/>
          <w:highlight w:val="none"/>
        </w:rPr>
        <w:t xml:space="preserve">    )。</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A.完善的群众监督体制</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B.完善的竞争机制</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C.健全的经营者人才市场</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D.完善的薪酬制度</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E.明确的经营者业绩考核指标体系</w:t>
      </w:r>
      <w:r>
        <w:rPr>
          <w:rFonts w:hint="eastAsia" w:ascii="黑体" w:hAnsi="黑体" w:eastAsia="黑体"/>
          <w:szCs w:val="21"/>
          <w:highlight w:val="none"/>
        </w:rPr>
        <w:tab/>
      </w:r>
    </w:p>
    <w:p>
      <w:pPr>
        <w:spacing w:line="340" w:lineRule="exact"/>
        <w:ind w:firstLine="422"/>
        <w:rPr>
          <w:rFonts w:ascii="黑体" w:hAnsi="黑体" w:eastAsia="黑体"/>
          <w:szCs w:val="21"/>
          <w:highlight w:val="none"/>
        </w:rPr>
      </w:pPr>
      <w:r>
        <w:rPr>
          <w:rFonts w:hint="eastAsia" w:ascii="黑体" w:hAnsi="黑体" w:eastAsia="黑体"/>
          <w:b/>
          <w:bCs/>
          <w:szCs w:val="21"/>
          <w:highlight w:val="none"/>
        </w:rPr>
        <w:t>答案：</w:t>
      </w:r>
      <w:r>
        <w:rPr>
          <w:rFonts w:hint="eastAsia" w:ascii="黑体" w:hAnsi="黑体" w:eastAsia="黑体"/>
          <w:szCs w:val="21"/>
          <w:highlight w:val="none"/>
        </w:rPr>
        <w:t>ABCDE</w:t>
      </w:r>
    </w:p>
    <w:p>
      <w:pPr>
        <w:spacing w:line="340" w:lineRule="exact"/>
        <w:ind w:firstLine="420"/>
        <w:rPr>
          <w:rFonts w:ascii="黑体" w:hAnsi="黑体" w:eastAsia="黑体"/>
          <w:szCs w:val="21"/>
          <w:highlight w:val="none"/>
        </w:rPr>
      </w:pPr>
    </w:p>
    <w:p>
      <w:pPr>
        <w:pStyle w:val="7"/>
        <w:numPr>
          <w:ilvl w:val="0"/>
          <w:numId w:val="3"/>
        </w:numPr>
        <w:spacing w:line="340" w:lineRule="exact"/>
        <w:ind w:left="20" w:leftChars="0" w:firstLine="400" w:firstLineChars="0"/>
        <w:rPr>
          <w:rFonts w:ascii="黑体" w:hAnsi="黑体" w:eastAsia="黑体"/>
          <w:szCs w:val="21"/>
          <w:highlight w:val="none"/>
        </w:rPr>
      </w:pPr>
      <w:r>
        <w:rPr>
          <w:rFonts w:hint="eastAsia" w:ascii="黑体" w:hAnsi="黑体" w:eastAsia="黑体"/>
          <w:szCs w:val="21"/>
          <w:highlight w:val="none"/>
        </w:rPr>
        <w:t>确定薪酬调查的范围，需确定</w:t>
      </w:r>
      <w:r>
        <w:rPr>
          <w:rFonts w:hint="eastAsia" w:ascii="黑体" w:hAnsi="黑体" w:eastAsia="黑体"/>
          <w:szCs w:val="21"/>
          <w:highlight w:val="none"/>
          <w:lang w:eastAsia="zh-CN"/>
        </w:rPr>
        <w:t>（</w:t>
      </w:r>
      <w:r>
        <w:rPr>
          <w:rFonts w:hint="eastAsia" w:ascii="黑体" w:hAnsi="黑体" w:eastAsia="黑体"/>
          <w:szCs w:val="21"/>
          <w:highlight w:val="none"/>
        </w:rPr>
        <w:t xml:space="preserve">    )。</w:t>
      </w:r>
    </w:p>
    <w:p>
      <w:pPr>
        <w:spacing w:line="340" w:lineRule="exact"/>
        <w:ind w:firstLine="420"/>
        <w:rPr>
          <w:rFonts w:ascii="黑体" w:hAnsi="黑体" w:eastAsia="黑体"/>
          <w:szCs w:val="21"/>
          <w:highlight w:val="none"/>
        </w:rPr>
      </w:pPr>
      <w:r>
        <w:rPr>
          <w:rFonts w:hint="eastAsia" w:ascii="黑体" w:hAnsi="黑体" w:eastAsia="黑体"/>
          <w:szCs w:val="21"/>
          <w:highlight w:val="none"/>
        </w:rPr>
        <w:t>A.调查的岗位</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B.调查的时间段</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C.调查的企业</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D</w:t>
      </w:r>
      <w:r>
        <w:rPr>
          <w:rFonts w:hint="eastAsia" w:ascii="黑体" w:hAnsi="黑体" w:eastAsia="黑体"/>
          <w:szCs w:val="21"/>
          <w:highlight w:val="none"/>
          <w:lang w:val="en-US" w:eastAsia="zh-CN"/>
        </w:rPr>
        <w:t>.</w:t>
      </w:r>
      <w:r>
        <w:rPr>
          <w:rFonts w:hint="eastAsia" w:ascii="黑体" w:hAnsi="黑体" w:eastAsia="黑体"/>
          <w:szCs w:val="21"/>
          <w:highlight w:val="none"/>
        </w:rPr>
        <w:t>调查的步骤</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E.调查的薪酬信息</w:t>
      </w:r>
      <w:r>
        <w:rPr>
          <w:rFonts w:hint="eastAsia" w:ascii="黑体" w:hAnsi="黑体" w:eastAsia="黑体"/>
          <w:szCs w:val="21"/>
          <w:highlight w:val="none"/>
        </w:rPr>
        <w:tab/>
      </w:r>
    </w:p>
    <w:p>
      <w:pPr>
        <w:spacing w:line="340" w:lineRule="exact"/>
        <w:ind w:firstLine="422"/>
        <w:rPr>
          <w:rFonts w:ascii="黑体" w:hAnsi="黑体" w:eastAsia="黑体"/>
          <w:szCs w:val="21"/>
          <w:highlight w:val="none"/>
        </w:rPr>
      </w:pPr>
      <w:r>
        <w:rPr>
          <w:rFonts w:hint="eastAsia" w:ascii="黑体" w:hAnsi="黑体" w:eastAsia="黑体"/>
          <w:b/>
          <w:bCs/>
          <w:szCs w:val="21"/>
          <w:highlight w:val="none"/>
        </w:rPr>
        <w:t>答案：</w:t>
      </w:r>
      <w:r>
        <w:rPr>
          <w:rFonts w:hint="eastAsia" w:ascii="黑体" w:hAnsi="黑体" w:eastAsia="黑体"/>
          <w:szCs w:val="21"/>
          <w:highlight w:val="none"/>
        </w:rPr>
        <w:t>ABCE</w:t>
      </w:r>
    </w:p>
    <w:p>
      <w:pPr>
        <w:spacing w:line="340" w:lineRule="exact"/>
        <w:ind w:firstLine="420"/>
        <w:rPr>
          <w:rFonts w:ascii="黑体" w:hAnsi="黑体" w:eastAsia="黑体"/>
          <w:szCs w:val="21"/>
          <w:highlight w:val="none"/>
        </w:rPr>
      </w:pPr>
    </w:p>
    <w:p>
      <w:pPr>
        <w:pStyle w:val="7"/>
        <w:numPr>
          <w:ilvl w:val="0"/>
          <w:numId w:val="3"/>
        </w:numPr>
        <w:spacing w:line="340" w:lineRule="exact"/>
        <w:ind w:left="20" w:leftChars="0" w:firstLine="400" w:firstLineChars="0"/>
        <w:rPr>
          <w:rFonts w:ascii="黑体" w:hAnsi="黑体" w:eastAsia="黑体"/>
          <w:szCs w:val="21"/>
          <w:highlight w:val="none"/>
        </w:rPr>
      </w:pPr>
      <w:r>
        <w:rPr>
          <w:rFonts w:hint="eastAsia" w:ascii="黑体" w:hAnsi="黑体" w:eastAsia="黑体"/>
          <w:szCs w:val="21"/>
          <w:highlight w:val="none"/>
        </w:rPr>
        <w:t>简单排序法是一种最简单的职位评价方法，它总体上根据界定的职位相对价值或者职位对组织成功所</w:t>
      </w:r>
      <w:r>
        <w:rPr>
          <w:rFonts w:hint="eastAsia" w:ascii="黑体" w:hAnsi="黑体" w:eastAsia="黑体"/>
          <w:szCs w:val="21"/>
          <w:highlight w:val="none"/>
          <w:lang w:eastAsia="zh-CN"/>
        </w:rPr>
        <w:t>做出</w:t>
      </w:r>
      <w:r>
        <w:rPr>
          <w:rFonts w:hint="eastAsia" w:ascii="黑体" w:hAnsi="黑体" w:eastAsia="黑体"/>
          <w:szCs w:val="21"/>
          <w:highlight w:val="none"/>
        </w:rPr>
        <w:t>的贡献来对职位进行从高到低的排列。简单排序法的操作步骤包含</w:t>
      </w:r>
      <w:r>
        <w:rPr>
          <w:rFonts w:hint="eastAsia" w:ascii="黑体" w:hAnsi="黑体" w:eastAsia="黑体"/>
          <w:szCs w:val="21"/>
          <w:highlight w:val="none"/>
          <w:lang w:eastAsia="zh-CN"/>
        </w:rPr>
        <w:t>（</w:t>
      </w:r>
      <w:r>
        <w:rPr>
          <w:rFonts w:hint="eastAsia" w:ascii="黑体" w:hAnsi="黑体" w:eastAsia="黑体"/>
          <w:szCs w:val="21"/>
          <w:highlight w:val="none"/>
        </w:rPr>
        <w:t xml:space="preserve">    )。</w:t>
      </w:r>
    </w:p>
    <w:p>
      <w:pPr>
        <w:spacing w:line="340" w:lineRule="exact"/>
        <w:ind w:firstLine="420"/>
        <w:rPr>
          <w:rFonts w:ascii="黑体" w:hAnsi="黑体" w:eastAsia="黑体"/>
          <w:szCs w:val="21"/>
          <w:highlight w:val="none"/>
        </w:rPr>
      </w:pPr>
      <w:r>
        <w:rPr>
          <w:rFonts w:hint="eastAsia" w:ascii="黑体" w:hAnsi="黑体" w:eastAsia="黑体"/>
          <w:szCs w:val="21"/>
          <w:highlight w:val="none"/>
        </w:rPr>
        <w:t>A.获取职位信息</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B.选择报酬要素并对职位</w:t>
      </w:r>
      <w:r>
        <w:rPr>
          <w:rFonts w:hint="eastAsia" w:ascii="黑体" w:hAnsi="黑体" w:eastAsia="黑体"/>
          <w:szCs w:val="21"/>
          <w:highlight w:val="none"/>
          <w:lang w:eastAsia="zh-CN"/>
        </w:rPr>
        <w:t>进行</w:t>
      </w:r>
      <w:r>
        <w:rPr>
          <w:rFonts w:hint="eastAsia" w:ascii="黑体" w:hAnsi="黑体" w:eastAsia="黑体"/>
          <w:szCs w:val="21"/>
          <w:highlight w:val="none"/>
        </w:rPr>
        <w:t>分类</w:t>
      </w:r>
      <w:r>
        <w:rPr>
          <w:rFonts w:hint="eastAsia" w:ascii="黑体" w:hAnsi="黑体" w:eastAsia="黑体"/>
          <w:szCs w:val="21"/>
          <w:highlight w:val="none"/>
        </w:rPr>
        <w:tab/>
      </w:r>
      <w:bookmarkStart w:id="0" w:name="_GoBack"/>
      <w:bookmarkEnd w:id="0"/>
    </w:p>
    <w:p>
      <w:pPr>
        <w:spacing w:line="340" w:lineRule="exact"/>
        <w:ind w:firstLine="420"/>
        <w:rPr>
          <w:rFonts w:ascii="黑体" w:hAnsi="黑体" w:eastAsia="黑体"/>
          <w:szCs w:val="21"/>
          <w:highlight w:val="none"/>
        </w:rPr>
      </w:pPr>
      <w:r>
        <w:rPr>
          <w:rFonts w:hint="eastAsia" w:ascii="黑体" w:hAnsi="黑体" w:eastAsia="黑体"/>
          <w:szCs w:val="21"/>
          <w:highlight w:val="none"/>
        </w:rPr>
        <w:t>C.综合排序结果</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D.编写每一职等的定义</w:t>
      </w:r>
      <w:r>
        <w:rPr>
          <w:rFonts w:hint="eastAsia" w:ascii="黑体" w:hAnsi="黑体" w:eastAsia="黑体"/>
          <w:szCs w:val="21"/>
          <w:highlight w:val="none"/>
        </w:rPr>
        <w:tab/>
      </w:r>
    </w:p>
    <w:p>
      <w:pPr>
        <w:spacing w:line="340" w:lineRule="exact"/>
        <w:ind w:firstLine="420"/>
        <w:rPr>
          <w:rFonts w:ascii="黑体" w:hAnsi="黑体" w:eastAsia="黑体"/>
          <w:szCs w:val="21"/>
          <w:highlight w:val="none"/>
        </w:rPr>
      </w:pPr>
      <w:r>
        <w:rPr>
          <w:rFonts w:hint="eastAsia" w:ascii="黑体" w:hAnsi="黑体" w:eastAsia="黑体"/>
          <w:szCs w:val="21"/>
          <w:highlight w:val="none"/>
        </w:rPr>
        <w:t>E.对职位进行排序</w:t>
      </w:r>
      <w:r>
        <w:rPr>
          <w:rFonts w:hint="eastAsia" w:ascii="黑体" w:hAnsi="黑体" w:eastAsia="黑体"/>
          <w:szCs w:val="21"/>
          <w:highlight w:val="none"/>
        </w:rPr>
        <w:tab/>
      </w:r>
    </w:p>
    <w:p>
      <w:pPr>
        <w:spacing w:line="340" w:lineRule="exact"/>
        <w:ind w:firstLine="422"/>
        <w:rPr>
          <w:rFonts w:ascii="黑体" w:hAnsi="黑体" w:eastAsia="黑体"/>
          <w:szCs w:val="21"/>
          <w:highlight w:val="none"/>
        </w:rPr>
      </w:pPr>
      <w:r>
        <w:rPr>
          <w:rFonts w:hint="eastAsia" w:ascii="黑体" w:hAnsi="黑体" w:eastAsia="黑体"/>
          <w:b/>
          <w:bCs/>
          <w:szCs w:val="21"/>
          <w:highlight w:val="none"/>
        </w:rPr>
        <w:t>答案：</w:t>
      </w:r>
      <w:r>
        <w:rPr>
          <w:rFonts w:hint="eastAsia" w:ascii="黑体" w:hAnsi="黑体" w:eastAsia="黑体"/>
          <w:szCs w:val="21"/>
          <w:highlight w:val="none"/>
        </w:rPr>
        <w:t>ABCE</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52543D"/>
    <w:multiLevelType w:val="multilevel"/>
    <w:tmpl w:val="0152543D"/>
    <w:lvl w:ilvl="0" w:tentative="0">
      <w:start w:val="1"/>
      <w:numFmt w:val="decimal"/>
      <w:suff w:val="nothing"/>
      <w:lvlText w:val="%1．"/>
      <w:lvlJc w:val="left"/>
      <w:pPr>
        <w:ind w:left="0" w:firstLine="403"/>
      </w:pPr>
      <w:rPr>
        <w:rFonts w:hint="default" w:ascii="Times New Roman" w:hAnsi="Times New Roman" w:cs="Times New Roman"/>
      </w:rPr>
    </w:lvl>
    <w:lvl w:ilvl="1" w:tentative="0">
      <w:start w:val="1"/>
      <w:numFmt w:val="lowerLetter"/>
      <w:lvlText w:val="%2)"/>
      <w:lvlJc w:val="left"/>
      <w:pPr>
        <w:ind w:left="1260" w:hanging="420"/>
      </w:pPr>
      <w:rPr>
        <w:rFonts w:hint="eastAsia" w:cs="Times New Roman"/>
      </w:rPr>
    </w:lvl>
    <w:lvl w:ilvl="2" w:tentative="0">
      <w:start w:val="1"/>
      <w:numFmt w:val="lowerRoman"/>
      <w:lvlText w:val="%3."/>
      <w:lvlJc w:val="right"/>
      <w:pPr>
        <w:ind w:left="1680" w:hanging="420"/>
      </w:pPr>
      <w:rPr>
        <w:rFonts w:hint="eastAsia" w:cs="Times New Roman"/>
      </w:rPr>
    </w:lvl>
    <w:lvl w:ilvl="3" w:tentative="0">
      <w:start w:val="1"/>
      <w:numFmt w:val="decimal"/>
      <w:lvlText w:val="%4."/>
      <w:lvlJc w:val="left"/>
      <w:pPr>
        <w:ind w:left="2100" w:hanging="420"/>
      </w:pPr>
      <w:rPr>
        <w:rFonts w:hint="eastAsia" w:cs="Times New Roman"/>
      </w:rPr>
    </w:lvl>
    <w:lvl w:ilvl="4" w:tentative="0">
      <w:start w:val="1"/>
      <w:numFmt w:val="lowerLetter"/>
      <w:lvlText w:val="%5)"/>
      <w:lvlJc w:val="left"/>
      <w:pPr>
        <w:ind w:left="2520" w:hanging="420"/>
      </w:pPr>
      <w:rPr>
        <w:rFonts w:hint="eastAsia" w:cs="Times New Roman"/>
      </w:rPr>
    </w:lvl>
    <w:lvl w:ilvl="5" w:tentative="0">
      <w:start w:val="1"/>
      <w:numFmt w:val="lowerRoman"/>
      <w:lvlText w:val="%6."/>
      <w:lvlJc w:val="right"/>
      <w:pPr>
        <w:ind w:left="2940" w:hanging="420"/>
      </w:pPr>
      <w:rPr>
        <w:rFonts w:hint="eastAsia" w:cs="Times New Roman"/>
      </w:rPr>
    </w:lvl>
    <w:lvl w:ilvl="6" w:tentative="0">
      <w:start w:val="1"/>
      <w:numFmt w:val="decimal"/>
      <w:lvlText w:val="%7."/>
      <w:lvlJc w:val="left"/>
      <w:pPr>
        <w:ind w:left="3360" w:hanging="420"/>
      </w:pPr>
      <w:rPr>
        <w:rFonts w:hint="eastAsia" w:cs="Times New Roman"/>
      </w:rPr>
    </w:lvl>
    <w:lvl w:ilvl="7" w:tentative="0">
      <w:start w:val="1"/>
      <w:numFmt w:val="lowerLetter"/>
      <w:lvlText w:val="%8)"/>
      <w:lvlJc w:val="left"/>
      <w:pPr>
        <w:ind w:left="3780" w:hanging="420"/>
      </w:pPr>
      <w:rPr>
        <w:rFonts w:hint="eastAsia" w:cs="Times New Roman"/>
      </w:rPr>
    </w:lvl>
    <w:lvl w:ilvl="8" w:tentative="0">
      <w:start w:val="1"/>
      <w:numFmt w:val="lowerRoman"/>
      <w:lvlText w:val="%9."/>
      <w:lvlJc w:val="right"/>
      <w:pPr>
        <w:ind w:left="4200" w:hanging="420"/>
      </w:pPr>
      <w:rPr>
        <w:rFonts w:hint="eastAsia" w:cs="Times New Roman"/>
      </w:rPr>
    </w:lvl>
  </w:abstractNum>
  <w:abstractNum w:abstractNumId="1">
    <w:nsid w:val="29F2667D"/>
    <w:multiLevelType w:val="multilevel"/>
    <w:tmpl w:val="29F2667D"/>
    <w:lvl w:ilvl="0" w:tentative="0">
      <w:start w:val="1"/>
      <w:numFmt w:val="decimal"/>
      <w:pStyle w:val="5"/>
      <w:suff w:val="nothing"/>
      <w:lvlText w:val="%1．"/>
      <w:lvlJc w:val="left"/>
      <w:pPr>
        <w:ind w:left="704" w:hanging="420"/>
      </w:pPr>
      <w:rPr>
        <w:rFonts w:hint="default" w:ascii="Times New Roman" w:hAnsi="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5A29C98C"/>
    <w:multiLevelType w:val="singleLevel"/>
    <w:tmpl w:val="5A29C98C"/>
    <w:lvl w:ilvl="0" w:tentative="0">
      <w:start w:val="121"/>
      <w:numFmt w:val="decimal"/>
      <w:suff w:val="nothing"/>
      <w:lvlText w:val="%1．"/>
      <w:lvlJc w:val="left"/>
      <w:pPr>
        <w:tabs>
          <w:tab w:val="left" w:pos="0"/>
        </w:tabs>
        <w:ind w:left="20" w:firstLine="4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lMTYwZDMzN2U1Mzg4MjhlNGJhOTE5YTJiZjM2MjgifQ=="/>
  </w:docVars>
  <w:rsids>
    <w:rsidRoot w:val="6D232570"/>
    <w:rsid w:val="1BD5596B"/>
    <w:rsid w:val="28C41AA2"/>
    <w:rsid w:val="3D1514D9"/>
    <w:rsid w:val="3D862ACE"/>
    <w:rsid w:val="4253296F"/>
    <w:rsid w:val="675D2683"/>
    <w:rsid w:val="68425A00"/>
    <w:rsid w:val="6AB2351C"/>
    <w:rsid w:val="6AF706E4"/>
    <w:rsid w:val="6D232570"/>
    <w:rsid w:val="74775963"/>
    <w:rsid w:val="75806B2C"/>
    <w:rsid w:val="79C25444"/>
    <w:rsid w:val="7F0B48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400" w:lineRule="exact"/>
      <w:ind w:firstLine="200" w:firstLineChars="20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customStyle="1" w:styleId="5">
    <w:name w:val="题干"/>
    <w:basedOn w:val="1"/>
    <w:qFormat/>
    <w:uiPriority w:val="0"/>
    <w:pPr>
      <w:numPr>
        <w:ilvl w:val="0"/>
        <w:numId w:val="1"/>
      </w:numPr>
      <w:ind w:left="0" w:firstLine="420"/>
    </w:pPr>
    <w:rPr>
      <w:rFonts w:eastAsia="黑体" w:asciiTheme="minorHAnsi" w:hAnsiTheme="minorHAnsi" w:cstheme="minorBidi"/>
      <w:szCs w:val="21"/>
    </w:rPr>
  </w:style>
  <w:style w:type="paragraph" w:customStyle="1" w:styleId="6">
    <w:name w:val="命题单位"/>
    <w:basedOn w:val="1"/>
    <w:qFormat/>
    <w:uiPriority w:val="0"/>
    <w:pPr>
      <w:spacing w:before="20" w:beforeLines="20"/>
    </w:pPr>
    <w:rPr>
      <w:rFonts w:eastAsia="黑体" w:asciiTheme="minorHAnsi" w:hAnsiTheme="minorHAnsi" w:cstheme="minorBidi"/>
    </w:rPr>
  </w:style>
  <w:style w:type="paragraph" w:customStyle="1" w:styleId="7">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77</Pages>
  <Words>35228</Words>
  <Characters>37672</Characters>
  <Lines>0</Lines>
  <Paragraphs>0</Paragraphs>
  <TotalTime>133</TotalTime>
  <ScaleCrop>false</ScaleCrop>
  <LinksUpToDate>false</LinksUpToDate>
  <CharactersWithSpaces>41383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2023-04-24T07:28:00Z</dcterms:created>
  <dc:creator>_熊猫</dc:creator>
  <cp:lastModifiedBy>闵凌霄</cp:lastModifiedBy>
  <dcterms:modified xsi:type="dcterms:W3CDTF">2024-05-27T09:52:16Z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5B0945CEFFC04CEA8F613C38C1E2372A_13</vt:lpwstr>
  </property>
</Properties>
</file>