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after="0" w:afterLines="0" w:line="240" w:lineRule="auto"/>
        <w:rPr>
          <w:rFonts w:hint="eastAsia" w:ascii="方正黑体简体" w:hAnsi="方正黑体简体" w:eastAsia="方正黑体简体" w:cs="方正黑体简体"/>
          <w:spacing w:val="0"/>
          <w:sz w:val="32"/>
          <w:szCs w:val="32"/>
          <w:lang w:val="en-US" w:eastAsia="zh-CN"/>
        </w:rPr>
      </w:pPr>
      <w:r>
        <w:rPr>
          <w:rFonts w:ascii="Times New Roman" w:hAnsi="Times New Roman" w:eastAsia="方正黑体简体"/>
          <w:spacing w:val="-6"/>
          <w:sz w:val="30"/>
          <w:szCs w:val="30"/>
        </w:rPr>
        <w:t>附件</w:t>
      </w:r>
      <w:r>
        <w:rPr>
          <w:rFonts w:hint="eastAsia" w:eastAsia="方正黑体简体"/>
          <w:spacing w:val="-6"/>
          <w:sz w:val="30"/>
          <w:szCs w:val="30"/>
          <w:lang w:val="en-US" w:eastAsia="zh-CN"/>
        </w:rPr>
        <w:t>3</w:t>
      </w:r>
    </w:p>
    <w:p>
      <w:pPr>
        <w:adjustRightInd w:val="0"/>
        <w:snapToGrid w:val="0"/>
        <w:spacing w:after="156" w:afterLines="50" w:line="520" w:lineRule="exact"/>
        <w:jc w:val="center"/>
        <w:rPr>
          <w:rFonts w:hint="eastAsia" w:ascii="Times New Roman" w:hAnsi="Times New Roman" w:eastAsia="方正小标宋简体" w:cs="方正小标宋简体"/>
          <w:spacing w:val="-6"/>
          <w:sz w:val="44"/>
          <w:szCs w:val="44"/>
          <w:lang w:eastAsia="zh-CN"/>
        </w:rPr>
      </w:pPr>
      <w:r>
        <w:rPr>
          <w:rFonts w:hint="eastAsia" w:ascii="Times New Roman" w:hAnsi="Times New Roman" w:eastAsia="方正小标宋简体" w:cs="方正小标宋简体"/>
          <w:spacing w:val="-6"/>
          <w:sz w:val="44"/>
          <w:szCs w:val="44"/>
          <w:lang w:eastAsia="zh-CN"/>
        </w:rPr>
        <w:t>202</w:t>
      </w:r>
      <w:r>
        <w:rPr>
          <w:rFonts w:hint="eastAsia" w:ascii="Times New Roman" w:hAnsi="Times New Roman" w:eastAsia="方正小标宋简体" w:cs="方正小标宋简体"/>
          <w:spacing w:val="-6"/>
          <w:sz w:val="44"/>
          <w:szCs w:val="44"/>
          <w:lang w:val="en-US" w:eastAsia="zh-CN"/>
        </w:rPr>
        <w:t>4</w:t>
      </w:r>
      <w:r>
        <w:rPr>
          <w:rFonts w:hint="eastAsia" w:ascii="Times New Roman" w:hAnsi="Times New Roman" w:eastAsia="方正小标宋简体" w:cs="方正小标宋简体"/>
          <w:spacing w:val="-6"/>
          <w:sz w:val="44"/>
          <w:szCs w:val="44"/>
        </w:rPr>
        <w:t>年全国“青马工程”学员</w:t>
      </w:r>
      <w:r>
        <w:rPr>
          <w:rFonts w:hint="eastAsia" w:eastAsia="方正小标宋简体" w:cs="方正小标宋简体"/>
          <w:spacing w:val="-6"/>
          <w:sz w:val="44"/>
          <w:szCs w:val="44"/>
          <w:lang w:eastAsia="zh-CN"/>
        </w:rPr>
        <w:t>其他</w:t>
      </w:r>
      <w:r>
        <w:rPr>
          <w:rFonts w:hint="eastAsia" w:ascii="Times New Roman" w:hAnsi="Times New Roman" w:eastAsia="方正小标宋简体" w:cs="方正小标宋简体"/>
          <w:spacing w:val="-6"/>
          <w:sz w:val="44"/>
          <w:szCs w:val="44"/>
          <w:lang w:eastAsia="zh-CN"/>
        </w:rPr>
        <w:t>材料工作提示</w:t>
      </w:r>
    </w:p>
    <w:p>
      <w:pPr>
        <w:adjustRightInd w:val="0"/>
        <w:snapToGrid w:val="0"/>
        <w:spacing w:after="176" w:afterLines="30" w:line="300" w:lineRule="exact"/>
        <w:jc w:val="both"/>
        <w:rPr>
          <w:rFonts w:hint="eastAsia" w:ascii="Times New Roman" w:hAnsi="Times New Roman" w:eastAsia="方正小标宋简体" w:cs="方正小标宋简体"/>
          <w:bCs w:val="0"/>
          <w:spacing w:val="-6"/>
          <w:sz w:val="36"/>
          <w:szCs w:val="36"/>
        </w:rPr>
      </w:pPr>
      <w:bookmarkStart w:id="0" w:name="_GoBack"/>
      <w:bookmarkEnd w:id="0"/>
    </w:p>
    <w:p>
      <w:pPr>
        <w:keepNext w:val="0"/>
        <w:keepLines w:val="0"/>
        <w:pageBreakBefore w:val="0"/>
        <w:widowControl w:val="0"/>
        <w:kinsoku/>
        <w:wordWrap/>
        <w:overflowPunct/>
        <w:topLinePunct w:val="0"/>
        <w:autoSpaceDE/>
        <w:autoSpaceDN/>
        <w:bidi w:val="0"/>
        <w:adjustRightInd/>
        <w:snapToGrid/>
        <w:spacing w:afterLines="0" w:line="240" w:lineRule="auto"/>
        <w:ind w:firstLine="632"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一</w:t>
      </w:r>
      <w:r>
        <w:rPr>
          <w:rFonts w:hint="eastAsia" w:ascii="仿宋_GB2312" w:hAnsi="仿宋_GB2312" w:eastAsia="仿宋_GB2312" w:cs="仿宋_GB2312"/>
          <w:b/>
          <w:bCs/>
          <w:sz w:val="32"/>
          <w:szCs w:val="32"/>
        </w:rPr>
        <w:t>、</w:t>
      </w:r>
      <w:r>
        <w:rPr>
          <w:rFonts w:hint="eastAsia" w:ascii="仿宋_GB2312" w:hAnsi="仿宋_GB2312" w:eastAsia="仿宋_GB2312" w:cs="仿宋_GB2312"/>
          <w:b/>
          <w:bCs/>
          <w:sz w:val="32"/>
          <w:szCs w:val="32"/>
          <w:lang w:val="en-US" w:eastAsia="zh-CN"/>
        </w:rPr>
        <w:t>评论文章</w:t>
      </w:r>
    </w:p>
    <w:p>
      <w:pPr>
        <w:widowControl w:val="0"/>
        <w:spacing w:after="0" w:afterLines="0" w:line="240" w:lineRule="auto"/>
        <w:ind w:firstLine="632"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针对网络上或身边青年中存在的苗头性、倾向性问题，以及在青年中广为流传的不良观点、不良言论，撰写评论文章。</w:t>
      </w:r>
    </w:p>
    <w:p>
      <w:pPr>
        <w:widowControl w:val="0"/>
        <w:spacing w:after="0" w:afterLines="0" w:line="240" w:lineRule="auto"/>
        <w:ind w:firstLine="632"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要求：自选角度、自拟题目</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议论文，字数</w:t>
      </w:r>
      <w:r>
        <w:rPr>
          <w:rFonts w:hint="eastAsia" w:ascii="仿宋_GB2312" w:hAnsi="仿宋_GB2312" w:eastAsia="仿宋_GB2312" w:cs="仿宋_GB2312"/>
          <w:sz w:val="32"/>
          <w:szCs w:val="32"/>
          <w:lang w:eastAsia="zh-CN"/>
        </w:rPr>
        <w:t>3000</w:t>
      </w:r>
      <w:r>
        <w:rPr>
          <w:rFonts w:hint="eastAsia" w:ascii="仿宋_GB2312" w:hAnsi="仿宋_GB2312" w:eastAsia="仿宋_GB2312" w:cs="仿宋_GB2312"/>
          <w:sz w:val="32"/>
          <w:szCs w:val="32"/>
          <w:lang w:val="en-US" w:eastAsia="zh-CN"/>
        </w:rPr>
        <w:t>字以内</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理解准确、观点正确、逻辑严谨、表述清晰，不得抄袭或大段引用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文件名命名格式为“班别</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姓名</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题目</w:t>
      </w:r>
      <w:r>
        <w:rPr>
          <w:rFonts w:hint="eastAsia" w:ascii="仿宋_GB2312" w:hAnsi="仿宋_GB2312" w:eastAsia="仿宋_GB2312" w:cs="仿宋_GB2312"/>
          <w:sz w:val="32"/>
          <w:szCs w:val="32"/>
          <w:lang w:eastAsia="zh-CN"/>
        </w:rPr>
        <w:t>.doc/pdf</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eastAsia="zh-CN"/>
        </w:rPr>
        <w:t>。</w:t>
      </w:r>
    </w:p>
    <w:p>
      <w:pPr>
        <w:widowControl w:val="0"/>
        <w:spacing w:after="0" w:afterLines="0" w:line="240" w:lineRule="auto"/>
        <w:ind w:firstLine="63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二</w:t>
      </w:r>
      <w:r>
        <w:rPr>
          <w:rFonts w:hint="eastAsia" w:ascii="仿宋_GB2312" w:hAnsi="仿宋_GB2312" w:eastAsia="仿宋_GB2312" w:cs="仿宋_GB2312"/>
          <w:b/>
          <w:bCs/>
          <w:sz w:val="32"/>
          <w:szCs w:val="32"/>
        </w:rPr>
        <w:t>、</w:t>
      </w:r>
      <w:r>
        <w:rPr>
          <w:rFonts w:hint="eastAsia" w:ascii="仿宋_GB2312" w:hAnsi="仿宋_GB2312" w:eastAsia="仿宋_GB2312" w:cs="仿宋_GB2312"/>
          <w:b/>
          <w:bCs/>
          <w:sz w:val="32"/>
          <w:szCs w:val="32"/>
          <w:lang w:eastAsia="zh-CN"/>
        </w:rPr>
        <w:t>微</w:t>
      </w:r>
      <w:r>
        <w:rPr>
          <w:rFonts w:hint="eastAsia" w:ascii="仿宋_GB2312" w:hAnsi="仿宋_GB2312" w:eastAsia="仿宋_GB2312" w:cs="仿宋_GB2312"/>
          <w:b/>
          <w:bCs/>
          <w:sz w:val="32"/>
          <w:szCs w:val="32"/>
          <w:lang w:val="en-US" w:eastAsia="zh-CN"/>
        </w:rPr>
        <w:t>宣讲视频</w:t>
      </w:r>
    </w:p>
    <w:p>
      <w:pPr>
        <w:widowControl w:val="0"/>
        <w:spacing w:after="0" w:afterLines="0" w:line="240" w:lineRule="auto"/>
        <w:ind w:firstLine="632" w:firstLineChars="200"/>
        <w:jc w:val="both"/>
        <w:rPr>
          <w:rFonts w:hint="eastAsia" w:ascii="仿宋_GB2312" w:hAnsi="仿宋_GB2312" w:eastAsia="仿宋_GB2312" w:cs="仿宋_GB2312"/>
          <w:spacing w:val="0"/>
          <w:sz w:val="32"/>
          <w:szCs w:val="32"/>
          <w:lang w:val="en-US" w:eastAsia="zh-CN"/>
        </w:rPr>
      </w:pPr>
      <w:r>
        <w:rPr>
          <w:rFonts w:hint="eastAsia" w:ascii="仿宋_GB2312" w:hAnsi="仿宋_GB2312" w:eastAsia="仿宋_GB2312" w:cs="仿宋_GB2312"/>
          <w:spacing w:val="0"/>
          <w:sz w:val="32"/>
          <w:szCs w:val="32"/>
          <w:lang w:val="en-US" w:eastAsia="zh-CN"/>
        </w:rPr>
        <w:t>围绕团员和青年主题教育，在“思想旗帜”、“坚强核心”、“强国复兴”、“挺膺担当”中选取一个方向进行录制，用青年视角、青年语言，以“小而精”“专而优”的方式，讲述新时代故事。</w:t>
      </w:r>
    </w:p>
    <w:p>
      <w:pPr>
        <w:widowControl w:val="0"/>
        <w:numPr>
          <w:ilvl w:val="-1"/>
          <w:numId w:val="0"/>
        </w:numPr>
        <w:spacing w:after="0" w:afterLines="0" w:line="240" w:lineRule="auto"/>
        <w:ind w:firstLine="632"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思想旗帜：重点围绕“两个结合”、“六个必须坚持”、“十个明确”、“十四个坚持”、“十三个方面成就”等方面寻找主题，通过鲜明的案例分析、对理论知识进行阐述，从点到面深入学习习近平新时代中国特色社会主义思想的核心要义，从而增进对党的创新理论的政治认同、思想认同、理论认同、情感认同。</w:t>
      </w:r>
    </w:p>
    <w:p>
      <w:pPr>
        <w:widowControl w:val="0"/>
        <w:numPr>
          <w:ilvl w:val="-1"/>
          <w:numId w:val="0"/>
        </w:numPr>
        <w:spacing w:after="0" w:afterLines="0" w:line="240" w:lineRule="auto"/>
        <w:ind w:firstLine="632"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坚强核心：深刻领悟“两个确立”的决定性意义，增强“四个意识”、坚定“四个自信”、做到“两个维护”。在新时代党和国家事业取得的历史性成就、发生的历史性变革中选取宣讲视角，可以从“学而思”、“思而行”的方向进行阐述，学习感悟习近平同志为核心的党中央坚强领导和习近平新时代中国特色社会主义思想。</w:t>
      </w:r>
    </w:p>
    <w:p>
      <w:pPr>
        <w:widowControl w:val="0"/>
        <w:numPr>
          <w:ilvl w:val="-1"/>
          <w:numId w:val="0"/>
        </w:numPr>
        <w:spacing w:after="0" w:afterLines="0" w:line="240" w:lineRule="auto"/>
        <w:ind w:firstLine="632"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强国复兴：充分挖掘共青团和青年工作中积极投身中国式现代化建设的典型案例，讲述当代青年在建成社会主义现代化强国中的担当作为，善于运用贯穿其中的立场观点方法讲述案例故事的主要特点，深刻理解中国式现代化是强国建设、民族复兴的唯一正确道路。</w:t>
      </w:r>
    </w:p>
    <w:p>
      <w:pPr>
        <w:widowControl w:val="0"/>
        <w:numPr>
          <w:ilvl w:val="-1"/>
          <w:numId w:val="0"/>
        </w:numPr>
        <w:spacing w:after="0" w:afterLines="0" w:line="240" w:lineRule="auto"/>
        <w:ind w:firstLine="632"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挺膺担当：结合习近平总书记关于青年工作的重要思想，寻找小切口，从自身经历开始，融合身边案例，通过对乡村振兴、科技创新、生态文明、社会服务等不同领域青年榜样、奋斗事迹的讲述，展现新时代青年有理想、敢担当、能吃苦、肯奋斗的精神风貌，激发强国有我的青春激情，争做有为青年。</w:t>
      </w:r>
    </w:p>
    <w:p>
      <w:pPr>
        <w:widowControl w:val="0"/>
        <w:spacing w:after="0" w:afterLines="0" w:line="240" w:lineRule="auto"/>
        <w:ind w:firstLine="632" w:firstLineChars="200"/>
        <w:jc w:val="both"/>
        <w:rPr>
          <w:rFonts w:hint="eastAsia" w:ascii="仿宋_GB2312" w:hAnsi="仿宋_GB2312" w:eastAsia="仿宋_GB2312" w:cs="仿宋_GB2312"/>
          <w:spacing w:val="0"/>
          <w:sz w:val="32"/>
          <w:szCs w:val="32"/>
          <w:lang w:val="en-US" w:eastAsia="zh-CN"/>
        </w:rPr>
      </w:pPr>
    </w:p>
    <w:p>
      <w:pPr>
        <w:widowControl w:val="0"/>
        <w:spacing w:after="0" w:afterLines="0" w:line="240" w:lineRule="auto"/>
        <w:ind w:firstLine="632" w:firstLineChars="200"/>
        <w:jc w:val="both"/>
        <w:rPr>
          <w:rFonts w:hint="eastAsia" w:ascii="仿宋_GB2312" w:hAnsi="仿宋_GB2312" w:eastAsia="仿宋_GB2312" w:cs="仿宋_GB2312"/>
          <w:spacing w:val="0"/>
          <w:sz w:val="32"/>
          <w:szCs w:val="32"/>
          <w:lang w:eastAsia="zh-CN"/>
        </w:rPr>
      </w:pPr>
      <w:r>
        <w:rPr>
          <w:rFonts w:hint="eastAsia" w:ascii="仿宋_GB2312" w:hAnsi="仿宋_GB2312" w:eastAsia="仿宋_GB2312" w:cs="仿宋_GB2312"/>
          <w:spacing w:val="0"/>
          <w:sz w:val="32"/>
          <w:szCs w:val="32"/>
          <w:lang w:val="en-US" w:eastAsia="zh-CN"/>
        </w:rPr>
        <w:t>要求</w:t>
      </w:r>
      <w:r>
        <w:rPr>
          <w:rFonts w:hint="eastAsia" w:ascii="仿宋_GB2312" w:hAnsi="仿宋_GB2312" w:eastAsia="仿宋_GB2312" w:cs="仿宋_GB2312"/>
          <w:spacing w:val="0"/>
          <w:sz w:val="32"/>
          <w:szCs w:val="32"/>
          <w:lang w:eastAsia="zh-CN"/>
        </w:rPr>
        <w:t>：</w:t>
      </w:r>
      <w:r>
        <w:rPr>
          <w:rFonts w:hint="eastAsia" w:ascii="仿宋_GB2312" w:hAnsi="仿宋_GB2312" w:eastAsia="仿宋_GB2312" w:cs="仿宋_GB2312"/>
          <w:spacing w:val="0"/>
          <w:sz w:val="32"/>
          <w:szCs w:val="32"/>
          <w:lang w:val="en-US" w:eastAsia="zh-CN"/>
        </w:rPr>
        <w:t>自拟题目</w:t>
      </w:r>
      <w:r>
        <w:rPr>
          <w:rFonts w:hint="eastAsia" w:ascii="仿宋_GB2312" w:hAnsi="仿宋_GB2312" w:eastAsia="仿宋_GB2312" w:cs="仿宋_GB2312"/>
          <w:spacing w:val="0"/>
          <w:sz w:val="32"/>
          <w:szCs w:val="32"/>
          <w:lang w:eastAsia="zh-CN"/>
        </w:rPr>
        <w:t>，</w:t>
      </w:r>
      <w:r>
        <w:rPr>
          <w:rFonts w:hint="eastAsia" w:ascii="仿宋_GB2312" w:hAnsi="仿宋_GB2312" w:eastAsia="仿宋_GB2312" w:cs="仿宋_GB2312"/>
          <w:spacing w:val="0"/>
          <w:sz w:val="32"/>
          <w:szCs w:val="32"/>
          <w:lang w:val="en-US" w:eastAsia="zh-CN"/>
        </w:rPr>
        <w:t>内容积极向上，具有较强代表性，能充分展现新时代青年的昂扬状态与先锋风范</w:t>
      </w:r>
      <w:r>
        <w:rPr>
          <w:rFonts w:hint="eastAsia" w:ascii="仿宋_GB2312" w:hAnsi="仿宋_GB2312" w:eastAsia="仿宋_GB2312" w:cs="仿宋_GB2312"/>
          <w:spacing w:val="0"/>
          <w:sz w:val="32"/>
          <w:szCs w:val="32"/>
          <w:lang w:eastAsia="zh-CN"/>
        </w:rPr>
        <w:t>；</w:t>
      </w:r>
      <w:r>
        <w:rPr>
          <w:rFonts w:hint="eastAsia" w:ascii="仿宋_GB2312" w:hAnsi="仿宋_GB2312" w:eastAsia="仿宋_GB2312" w:cs="仿宋_GB2312"/>
          <w:spacing w:val="0"/>
          <w:sz w:val="32"/>
          <w:szCs w:val="32"/>
          <w:lang w:val="en-US" w:eastAsia="zh-CN"/>
        </w:rPr>
        <w:t>拍摄时尽量全程采用站姿，佩戴团徽；拍摄形式新颖多样，可</w:t>
      </w:r>
      <w:r>
        <w:rPr>
          <w:rFonts w:hint="eastAsia" w:ascii="仿宋_GB2312" w:hAnsi="仿宋_GB2312" w:eastAsia="仿宋_GB2312" w:cs="仿宋_GB2312"/>
          <w:spacing w:val="0"/>
          <w:sz w:val="32"/>
          <w:szCs w:val="32"/>
          <w:lang w:eastAsia="zh-CN"/>
        </w:rPr>
        <w:t>根据实际情况</w:t>
      </w:r>
      <w:r>
        <w:rPr>
          <w:rFonts w:hint="eastAsia" w:ascii="仿宋_GB2312" w:hAnsi="仿宋_GB2312" w:eastAsia="仿宋_GB2312" w:cs="仿宋_GB2312"/>
          <w:spacing w:val="0"/>
          <w:sz w:val="32"/>
          <w:szCs w:val="32"/>
          <w:lang w:val="en-US" w:eastAsia="zh-CN"/>
        </w:rPr>
        <w:t>插入相关视频素材</w:t>
      </w:r>
      <w:r>
        <w:rPr>
          <w:rFonts w:hint="eastAsia" w:ascii="仿宋_GB2312" w:hAnsi="仿宋_GB2312" w:eastAsia="仿宋_GB2312" w:cs="仿宋_GB2312"/>
          <w:spacing w:val="0"/>
          <w:sz w:val="32"/>
          <w:szCs w:val="32"/>
          <w:lang w:eastAsia="zh-CN"/>
        </w:rPr>
        <w:t>、动画效果、</w:t>
      </w:r>
      <w:r>
        <w:rPr>
          <w:rFonts w:hint="eastAsia" w:ascii="仿宋_GB2312" w:hAnsi="仿宋_GB2312" w:eastAsia="仿宋_GB2312" w:cs="仿宋_GB2312"/>
          <w:spacing w:val="0"/>
          <w:sz w:val="32"/>
          <w:szCs w:val="32"/>
          <w:lang w:val="en-US" w:eastAsia="zh-CN"/>
        </w:rPr>
        <w:t>思维导图等素材，时长不超过6分钟；横版MP4视频，比例为16:9，画质分辨率1920*1080，无抖动，声音清晰无杂音。</w:t>
      </w:r>
      <w:r>
        <w:rPr>
          <w:rFonts w:hint="eastAsia" w:ascii="仿宋_GB2312" w:hAnsi="仿宋_GB2312" w:eastAsia="仿宋_GB2312" w:cs="仿宋_GB2312"/>
          <w:sz w:val="32"/>
          <w:szCs w:val="32"/>
          <w:lang w:val="en-US" w:eastAsia="zh-CN"/>
        </w:rPr>
        <w:t>文件名命名格式为“班别</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姓名</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题目</w:t>
      </w:r>
      <w:r>
        <w:rPr>
          <w:rFonts w:hint="eastAsia" w:ascii="仿宋_GB2312" w:hAnsi="仿宋_GB2312" w:eastAsia="仿宋_GB2312" w:cs="仿宋_GB2312"/>
          <w:sz w:val="32"/>
          <w:szCs w:val="32"/>
          <w:lang w:eastAsia="zh-CN"/>
        </w:rPr>
        <w:t>.mp4</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青马学员说</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微信视频号展示的有关视频可作参考</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val="0"/>
        <w:autoSpaceDN/>
        <w:bidi w:val="0"/>
        <w:adjustRightInd/>
        <w:snapToGrid/>
        <w:spacing w:line="510" w:lineRule="exact"/>
        <w:ind w:firstLine="552" w:firstLineChars="200"/>
        <w:textAlignment w:val="auto"/>
        <w:rPr>
          <w:rFonts w:hint="eastAsia" w:eastAsia="方正仿宋简体"/>
          <w:sz w:val="28"/>
          <w:szCs w:val="28"/>
          <w:lang w:eastAsia="zh-CN"/>
        </w:rPr>
      </w:pPr>
    </w:p>
    <w:sectPr>
      <w:footerReference r:id="rId3" w:type="default"/>
      <w:pgSz w:w="11906" w:h="16838"/>
      <w:pgMar w:top="2098" w:right="1474" w:bottom="1984" w:left="1587" w:header="851" w:footer="1587" w:gutter="0"/>
      <w:pgBorders>
        <w:top w:val="none" w:sz="0" w:space="0"/>
        <w:left w:val="none" w:sz="0" w:space="0"/>
        <w:bottom w:val="none" w:sz="0" w:space="0"/>
        <w:right w:val="none" w:sz="0" w:space="0"/>
      </w:pgBorders>
      <w:lnNumType w:countBy="0"/>
      <w:pgNumType w:fmt="decimal"/>
      <w:cols w:space="0" w:num="1"/>
      <w:docGrid w:type="linesAndChars" w:linePitch="580" w:charSpace="-102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方正仿宋简体">
    <w:altName w:val="微软雅黑"/>
    <w:panose1 w:val="02010601030101010101"/>
    <w:charset w:val="86"/>
    <w:family w:val="auto"/>
    <w:pitch w:val="default"/>
    <w:sig w:usb0="00000000" w:usb1="00000000" w:usb2="00000000" w:usb3="00000000" w:csb0="00040000" w:csb1="00000000"/>
  </w:font>
  <w:font w:name="仿宋_GB2312">
    <w:panose1 w:val="02010609030101010101"/>
    <w:charset w:val="86"/>
    <w:family w:val="roman"/>
    <w:pitch w:val="default"/>
    <w:sig w:usb0="00000001" w:usb1="080E0000" w:usb2="00000000" w:usb3="00000000" w:csb0="00040000" w:csb1="00000000"/>
  </w:font>
  <w:font w:name="方正黑体简体">
    <w:altName w:val="微软雅黑"/>
    <w:panose1 w:val="03000509000000000000"/>
    <w:charset w:val="86"/>
    <w:family w:val="script"/>
    <w:pitch w:val="default"/>
    <w:sig w:usb0="00000000" w:usb1="00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楷体简体">
    <w:altName w:val="方正楷体_GBK"/>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方正楷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both"/>
      <w:rPr>
        <w:rFonts w:ascii="Times New Roman" w:hAnsi="Times New Roman"/>
        <w:sz w:val="21"/>
        <w:szCs w:val="21"/>
      </w:rPr>
    </w:pPr>
    <w:r>
      <w:rPr>
        <w:sz w:val="21"/>
      </w:rP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autoSpaceDE/>
                            <w:autoSpaceDN/>
                            <w:ind w:left="320" w:leftChars="100" w:right="320" w:rightChars="100"/>
                            <w:rPr>
                              <w:snapToGrid w:val="0"/>
                              <w:kern w:val="0"/>
                              <w:sz w:val="28"/>
                              <w:szCs w:val="28"/>
                            </w:rPr>
                          </w:pPr>
                          <w:r>
                            <w:rPr>
                              <w:snapToGrid w:val="0"/>
                              <w:kern w:val="0"/>
                              <w:sz w:val="28"/>
                              <w:szCs w:val="28"/>
                            </w:rPr>
                            <w:t>—</w:t>
                          </w:r>
                          <w:r>
                            <w:rPr>
                              <w:rFonts w:hint="eastAsia"/>
                              <w:snapToGrid w:val="0"/>
                              <w:kern w:val="0"/>
                              <w:sz w:val="14"/>
                              <w:szCs w:val="14"/>
                              <w:lang w:val="en-US" w:eastAsia="zh-CN"/>
                            </w:rPr>
                            <w:t xml:space="preserve">  </w:t>
                          </w:r>
                          <w:r>
                            <w:rPr>
                              <w:snapToGrid w:val="0"/>
                              <w:kern w:val="0"/>
                              <w:sz w:val="28"/>
                              <w:szCs w:val="28"/>
                            </w:rPr>
                            <w:fldChar w:fldCharType="begin"/>
                          </w:r>
                          <w:r>
                            <w:rPr>
                              <w:snapToGrid w:val="0"/>
                              <w:kern w:val="0"/>
                              <w:sz w:val="28"/>
                              <w:szCs w:val="28"/>
                            </w:rPr>
                            <w:instrText xml:space="preserve"> PAGE  \* MERGEFORMAT </w:instrText>
                          </w:r>
                          <w:r>
                            <w:rPr>
                              <w:snapToGrid w:val="0"/>
                              <w:kern w:val="0"/>
                              <w:sz w:val="28"/>
                              <w:szCs w:val="28"/>
                            </w:rPr>
                            <w:fldChar w:fldCharType="separate"/>
                          </w:r>
                          <w:r>
                            <w:rPr>
                              <w:snapToGrid w:val="0"/>
                              <w:kern w:val="0"/>
                              <w:sz w:val="28"/>
                              <w:szCs w:val="28"/>
                            </w:rPr>
                            <w:t>- 1 -</w:t>
                          </w:r>
                          <w:r>
                            <w:rPr>
                              <w:snapToGrid w:val="0"/>
                              <w:kern w:val="0"/>
                              <w:sz w:val="28"/>
                              <w:szCs w:val="28"/>
                            </w:rPr>
                            <w:fldChar w:fldCharType="end"/>
                          </w:r>
                          <w:r>
                            <w:rPr>
                              <w:rFonts w:hint="eastAsia"/>
                              <w:snapToGrid w:val="0"/>
                              <w:kern w:val="0"/>
                              <w:sz w:val="14"/>
                              <w:szCs w:val="14"/>
                              <w:lang w:val="en-US" w:eastAsia="zh-CN"/>
                            </w:rPr>
                            <w:t xml:space="preserve">  </w:t>
                          </w:r>
                          <w:r>
                            <w:rPr>
                              <w:snapToGrid w:val="0"/>
                              <w:kern w:val="0"/>
                              <w:sz w:val="28"/>
                              <w:szCs w:val="28"/>
                            </w:rPr>
                            <w:t>—</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SQizEBwCAAApBAAADgAAAAAAAAABACAAAAA1AQAAZHJzL2Uyb0RvYy54bWxQSwUG&#10;AAAAAAYABgBZAQAAwwUAAAAA&#10;">
              <v:fill on="f" focussize="0,0"/>
              <v:stroke on="f" weight="0.5pt"/>
              <v:imagedata o:title=""/>
              <o:lock v:ext="edit" aspectratio="f"/>
              <v:textbox inset="0mm,0mm,0mm,0mm" style="mso-fit-shape-to-text:t;">
                <w:txbxContent>
                  <w:p>
                    <w:pPr>
                      <w:pStyle w:val="5"/>
                      <w:autoSpaceDE/>
                      <w:autoSpaceDN/>
                      <w:ind w:left="320" w:leftChars="100" w:right="320" w:rightChars="100"/>
                      <w:rPr>
                        <w:snapToGrid w:val="0"/>
                        <w:kern w:val="0"/>
                        <w:sz w:val="28"/>
                        <w:szCs w:val="28"/>
                      </w:rPr>
                    </w:pPr>
                    <w:r>
                      <w:rPr>
                        <w:snapToGrid w:val="0"/>
                        <w:kern w:val="0"/>
                        <w:sz w:val="28"/>
                        <w:szCs w:val="28"/>
                      </w:rPr>
                      <w:t>—</w:t>
                    </w:r>
                    <w:r>
                      <w:rPr>
                        <w:rFonts w:hint="eastAsia"/>
                        <w:snapToGrid w:val="0"/>
                        <w:kern w:val="0"/>
                        <w:sz w:val="14"/>
                        <w:szCs w:val="14"/>
                        <w:lang w:val="en-US" w:eastAsia="zh-CN"/>
                      </w:rPr>
                      <w:t xml:space="preserve">  </w:t>
                    </w:r>
                    <w:r>
                      <w:rPr>
                        <w:snapToGrid w:val="0"/>
                        <w:kern w:val="0"/>
                        <w:sz w:val="28"/>
                        <w:szCs w:val="28"/>
                      </w:rPr>
                      <w:fldChar w:fldCharType="begin"/>
                    </w:r>
                    <w:r>
                      <w:rPr>
                        <w:snapToGrid w:val="0"/>
                        <w:kern w:val="0"/>
                        <w:sz w:val="28"/>
                        <w:szCs w:val="28"/>
                      </w:rPr>
                      <w:instrText xml:space="preserve"> PAGE  \* MERGEFORMAT </w:instrText>
                    </w:r>
                    <w:r>
                      <w:rPr>
                        <w:snapToGrid w:val="0"/>
                        <w:kern w:val="0"/>
                        <w:sz w:val="28"/>
                        <w:szCs w:val="28"/>
                      </w:rPr>
                      <w:fldChar w:fldCharType="separate"/>
                    </w:r>
                    <w:r>
                      <w:rPr>
                        <w:snapToGrid w:val="0"/>
                        <w:kern w:val="0"/>
                        <w:sz w:val="28"/>
                        <w:szCs w:val="28"/>
                      </w:rPr>
                      <w:t>- 1 -</w:t>
                    </w:r>
                    <w:r>
                      <w:rPr>
                        <w:snapToGrid w:val="0"/>
                        <w:kern w:val="0"/>
                        <w:sz w:val="28"/>
                        <w:szCs w:val="28"/>
                      </w:rPr>
                      <w:fldChar w:fldCharType="end"/>
                    </w:r>
                    <w:r>
                      <w:rPr>
                        <w:rFonts w:hint="eastAsia"/>
                        <w:snapToGrid w:val="0"/>
                        <w:kern w:val="0"/>
                        <w:sz w:val="14"/>
                        <w:szCs w:val="14"/>
                        <w:lang w:val="en-US" w:eastAsia="zh-CN"/>
                      </w:rPr>
                      <w:t xml:space="preserve">  </w:t>
                    </w:r>
                    <w:r>
                      <w:rPr>
                        <w:snapToGrid w:val="0"/>
                        <w:kern w:val="0"/>
                        <w:sz w:val="28"/>
                        <w:szCs w:val="28"/>
                      </w:rPr>
                      <w:t>—</w:t>
                    </w:r>
                  </w:p>
                </w:txbxContent>
              </v:textbox>
            </v:shape>
          </w:pict>
        </mc:Fallback>
      </mc:AlternateContent>
    </w: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pStyle w:val="5"/>
                            <w:jc w:val="center"/>
                          </w:pPr>
                        </w:p>
                      </w:txbxContent>
                    </wps:txbx>
                    <wps:bodyPr vert="horz" wrap="none" lIns="0" tIns="0" rIns="0" bIns="0" anchor="t" anchorCtr="false" upright="fals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FgAAAGRycy9QSwECFAAUAAAACACHTuJAzql5uc8AAAAFAQAADwAAAAAAAAABACAA&#10;AAA4AAAAZHJzL2Rvd25yZXYueG1sUEsBAhQAFAAAAAgAh07iQBCr8CPHAQAAewMAAA4AAAAAAAAA&#10;AQAgAAAANAEAAGRycy9lMm9Eb2MueG1sUEsFBgAAAAAGAAYAWQEAAG0FAAAAAA==&#10;">
              <v:fill on="f" focussize="0,0"/>
              <v:stroke on="f"/>
              <v:imagedata o:title=""/>
              <o:lock v:ext="edit" aspectratio="f"/>
              <v:textbox inset="0mm,0mm,0mm,0mm" style="mso-fit-shape-to-text:t;">
                <w:txbxContent>
                  <w:p>
                    <w:pPr>
                      <w:pStyle w:val="5"/>
                      <w:jc w:val="center"/>
                    </w:pP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true"/>
  <w:embedSystemFonts/>
  <w:mirrorMargins w:val="true"/>
  <w:bordersDoNotSurroundHeader w:val="false"/>
  <w:bordersDoNotSurroundFooter w:val="false"/>
  <w:documentProtection w:enforcement="0"/>
  <w:defaultTabStop w:val="420"/>
  <w:hyphenationZone w:val="360"/>
  <w:drawingGridHorizontalSpacing w:val="158"/>
  <w:drawingGridVerticalSpacing w:val="290"/>
  <w:displayHorizontalDrawingGridEvery w:val="2"/>
  <w:displayVerticalDrawingGridEvery w:val="2"/>
  <w:doNotUseMarginsForDrawingGridOrigin w:val="true"/>
  <w:drawingGridHorizontalOrigin w:val="1803"/>
  <w:drawingGridVerticalOrigin w:val="1440"/>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5B9EFC3"/>
    <w:rsid w:val="1DFE3015"/>
    <w:rsid w:val="1FFF30FE"/>
    <w:rsid w:val="249E5CCE"/>
    <w:rsid w:val="27FAF833"/>
    <w:rsid w:val="29FE3F27"/>
    <w:rsid w:val="2EC54F71"/>
    <w:rsid w:val="2FFF15A8"/>
    <w:rsid w:val="355D0ECB"/>
    <w:rsid w:val="37BFCA46"/>
    <w:rsid w:val="38DF3382"/>
    <w:rsid w:val="39FFA455"/>
    <w:rsid w:val="3AAC7F39"/>
    <w:rsid w:val="3BBF3506"/>
    <w:rsid w:val="3BEE507C"/>
    <w:rsid w:val="3CA75D19"/>
    <w:rsid w:val="3D735792"/>
    <w:rsid w:val="3DFE107B"/>
    <w:rsid w:val="3E6F03EC"/>
    <w:rsid w:val="3EAB0813"/>
    <w:rsid w:val="3F8F615C"/>
    <w:rsid w:val="3FB774E0"/>
    <w:rsid w:val="3FBAB746"/>
    <w:rsid w:val="3FF7C96D"/>
    <w:rsid w:val="4B6BBD8C"/>
    <w:rsid w:val="4FBF6D1A"/>
    <w:rsid w:val="53B92723"/>
    <w:rsid w:val="55DF6159"/>
    <w:rsid w:val="567BE37D"/>
    <w:rsid w:val="579AC7E6"/>
    <w:rsid w:val="57AE0BB2"/>
    <w:rsid w:val="57DC29EC"/>
    <w:rsid w:val="5CF3D8BC"/>
    <w:rsid w:val="5EF3AF24"/>
    <w:rsid w:val="5EFFC0F5"/>
    <w:rsid w:val="5FD824A2"/>
    <w:rsid w:val="5FEF869B"/>
    <w:rsid w:val="5FF5BD2A"/>
    <w:rsid w:val="675BBE4B"/>
    <w:rsid w:val="6CFEE02C"/>
    <w:rsid w:val="6D469762"/>
    <w:rsid w:val="6D77BE05"/>
    <w:rsid w:val="6E7A8193"/>
    <w:rsid w:val="6F4F8127"/>
    <w:rsid w:val="6FDB2C73"/>
    <w:rsid w:val="6FEB1B71"/>
    <w:rsid w:val="6FFAF70E"/>
    <w:rsid w:val="73BFAB88"/>
    <w:rsid w:val="73FDC3E8"/>
    <w:rsid w:val="75C64811"/>
    <w:rsid w:val="75DE84F1"/>
    <w:rsid w:val="76352179"/>
    <w:rsid w:val="76BF2EA9"/>
    <w:rsid w:val="77FF899B"/>
    <w:rsid w:val="77FFC72A"/>
    <w:rsid w:val="78FBD337"/>
    <w:rsid w:val="795F5381"/>
    <w:rsid w:val="7976C507"/>
    <w:rsid w:val="79B3A960"/>
    <w:rsid w:val="79DDCDB2"/>
    <w:rsid w:val="7B771DE6"/>
    <w:rsid w:val="7B7F3ED9"/>
    <w:rsid w:val="7DCFC4C9"/>
    <w:rsid w:val="7DFD606C"/>
    <w:rsid w:val="7DFF32A8"/>
    <w:rsid w:val="7DFF46F5"/>
    <w:rsid w:val="7DFF5F00"/>
    <w:rsid w:val="7ECEE3E4"/>
    <w:rsid w:val="7EDAD424"/>
    <w:rsid w:val="7EFFE435"/>
    <w:rsid w:val="7F430277"/>
    <w:rsid w:val="7F7FBCB1"/>
    <w:rsid w:val="7FAF0BDE"/>
    <w:rsid w:val="7FC3814B"/>
    <w:rsid w:val="7FCF9A6C"/>
    <w:rsid w:val="7FDA43B5"/>
    <w:rsid w:val="7FDA4CEB"/>
    <w:rsid w:val="7FDB3F49"/>
    <w:rsid w:val="7FDF318E"/>
    <w:rsid w:val="7FEFBF8F"/>
    <w:rsid w:val="7FFFEB78"/>
    <w:rsid w:val="85DB328C"/>
    <w:rsid w:val="866D152E"/>
    <w:rsid w:val="8B2F625E"/>
    <w:rsid w:val="8EEB955B"/>
    <w:rsid w:val="9AFF5A65"/>
    <w:rsid w:val="9FFEBA28"/>
    <w:rsid w:val="A4BF0A85"/>
    <w:rsid w:val="A6FF6566"/>
    <w:rsid w:val="A7ECC0CF"/>
    <w:rsid w:val="A7F28E89"/>
    <w:rsid w:val="AB5D3725"/>
    <w:rsid w:val="ABFF19C8"/>
    <w:rsid w:val="AEBAD645"/>
    <w:rsid w:val="AFFB990B"/>
    <w:rsid w:val="B3F563AB"/>
    <w:rsid w:val="B5FEEE68"/>
    <w:rsid w:val="B6F42732"/>
    <w:rsid w:val="BA7B23C6"/>
    <w:rsid w:val="BCAE0B3D"/>
    <w:rsid w:val="BCDF8A6A"/>
    <w:rsid w:val="BD3F0E06"/>
    <w:rsid w:val="BDDFBF79"/>
    <w:rsid w:val="BDF3E79A"/>
    <w:rsid w:val="BF7ED36B"/>
    <w:rsid w:val="C3EB3DBA"/>
    <w:rsid w:val="C5CDC8F9"/>
    <w:rsid w:val="C7E7F739"/>
    <w:rsid w:val="CBDFD20C"/>
    <w:rsid w:val="D4FA5743"/>
    <w:rsid w:val="D77BBF5A"/>
    <w:rsid w:val="DB7BA7B4"/>
    <w:rsid w:val="DEDBC86F"/>
    <w:rsid w:val="DEFB4295"/>
    <w:rsid w:val="DF59CB25"/>
    <w:rsid w:val="DF5EC295"/>
    <w:rsid w:val="DF7DD691"/>
    <w:rsid w:val="E5FB59DD"/>
    <w:rsid w:val="E69F4BCE"/>
    <w:rsid w:val="E6DF2348"/>
    <w:rsid w:val="E7D73650"/>
    <w:rsid w:val="EA9FB17E"/>
    <w:rsid w:val="EB6F5B06"/>
    <w:rsid w:val="EDBF9964"/>
    <w:rsid w:val="EDDD4E3B"/>
    <w:rsid w:val="EDFF2E09"/>
    <w:rsid w:val="EF57A8B2"/>
    <w:rsid w:val="EFD7E40A"/>
    <w:rsid w:val="EFEBA3D7"/>
    <w:rsid w:val="EFEE1D87"/>
    <w:rsid w:val="EFFF69E2"/>
    <w:rsid w:val="F2FE462E"/>
    <w:rsid w:val="F37982C7"/>
    <w:rsid w:val="F37FF5EF"/>
    <w:rsid w:val="F52438FC"/>
    <w:rsid w:val="F56AFB92"/>
    <w:rsid w:val="F5C7559B"/>
    <w:rsid w:val="F62F91F9"/>
    <w:rsid w:val="F66D40E8"/>
    <w:rsid w:val="F77F3FB6"/>
    <w:rsid w:val="F7BD0773"/>
    <w:rsid w:val="F7FB6C02"/>
    <w:rsid w:val="F7FBF580"/>
    <w:rsid w:val="F7FF3101"/>
    <w:rsid w:val="F8FF96B9"/>
    <w:rsid w:val="F9FECA09"/>
    <w:rsid w:val="F9FFF11C"/>
    <w:rsid w:val="FADF2661"/>
    <w:rsid w:val="FC2E10BF"/>
    <w:rsid w:val="FCFF6008"/>
    <w:rsid w:val="FD673272"/>
    <w:rsid w:val="FD7E0EF4"/>
    <w:rsid w:val="FDA35C23"/>
    <w:rsid w:val="FDDC3EDB"/>
    <w:rsid w:val="FDDF9D67"/>
    <w:rsid w:val="FDFE866C"/>
    <w:rsid w:val="FDFFBD50"/>
    <w:rsid w:val="FE4F31DD"/>
    <w:rsid w:val="FE77853A"/>
    <w:rsid w:val="FEFE3C46"/>
    <w:rsid w:val="FF1F8588"/>
    <w:rsid w:val="FF5CD208"/>
    <w:rsid w:val="FF7F23A9"/>
    <w:rsid w:val="FF9A9761"/>
    <w:rsid w:val="FF9D64CD"/>
    <w:rsid w:val="FF9F83AC"/>
    <w:rsid w:val="FFB308E3"/>
    <w:rsid w:val="FFB57260"/>
    <w:rsid w:val="FFD7BCE0"/>
    <w:rsid w:val="FFD92AB1"/>
    <w:rsid w:val="FFDB06EC"/>
    <w:rsid w:val="FFDF2CF3"/>
    <w:rsid w:val="FFE35FE9"/>
    <w:rsid w:val="FFE7B4F2"/>
    <w:rsid w:val="FFF5BA41"/>
    <w:rsid w:val="FFF60CB0"/>
    <w:rsid w:val="FFFD3DCA"/>
    <w:rsid w:val="FFFE3A1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方正仿宋简体" w:cs="Times New Roman"/>
      <w:kern w:val="2"/>
      <w:sz w:val="32"/>
      <w:szCs w:val="32"/>
      <w:lang w:val="en-US" w:eastAsia="zh-CN" w:bidi="ar-SA"/>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next w:val="1"/>
    <w:unhideWhenUsed/>
    <w:qFormat/>
    <w:uiPriority w:val="0"/>
    <w:pPr>
      <w:ind w:firstLine="420" w:firstLineChars="200"/>
    </w:pPr>
  </w:style>
  <w:style w:type="paragraph" w:styleId="3">
    <w:name w:val="annotation text"/>
    <w:basedOn w:val="1"/>
    <w:qFormat/>
    <w:uiPriority w:val="0"/>
    <w:pPr>
      <w:jc w:val="left"/>
    </w:pPr>
  </w:style>
  <w:style w:type="paragraph" w:styleId="4">
    <w:name w:val="Date"/>
    <w:basedOn w:val="1"/>
    <w:next w:val="1"/>
    <w:qFormat/>
    <w:uiPriority w:val="0"/>
    <w:rPr>
      <w:rFonts w:eastAsia="仿宋_GB2312"/>
      <w:sz w:val="32"/>
    </w:rPr>
  </w:style>
  <w:style w:type="paragraph" w:styleId="5">
    <w:name w:val="footer"/>
    <w:basedOn w:val="1"/>
    <w:qFormat/>
    <w:uiPriority w:val="99"/>
    <w:pPr>
      <w:tabs>
        <w:tab w:val="center" w:pos="4153"/>
        <w:tab w:val="right" w:pos="8306"/>
      </w:tabs>
      <w:snapToGrid w:val="0"/>
      <w:jc w:val="left"/>
    </w:pPr>
    <w:rPr>
      <w:sz w:val="18"/>
      <w:szCs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Hyperlink"/>
    <w:unhideWhenUsed/>
    <w:qFormat/>
    <w:uiPriority w:val="99"/>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24</Pages>
  <Words>6391</Words>
  <Characters>6669</Characters>
  <Lines>0</Lines>
  <Paragraphs>0</Paragraphs>
  <TotalTime>3</TotalTime>
  <ScaleCrop>false</ScaleCrop>
  <LinksUpToDate>false</LinksUpToDate>
  <CharactersWithSpaces>7144</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2014-11-21T12:08:00Z</dcterms:created>
  <dc:creator>Administrator</dc:creator>
  <cp:lastModifiedBy>guest</cp:lastModifiedBy>
  <cp:lastPrinted>2024-03-07T03:15:00Z</cp:lastPrinted>
  <dcterms:modified xsi:type="dcterms:W3CDTF">2024-03-07T16:20:32Z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y fmtid="{D5CDD505-2E9C-101B-9397-08002B2CF9AE}" pid="3" name="ICV">
    <vt:lpwstr>450FFBB9BA4710AA445EE063D15F053A</vt:lpwstr>
  </property>
</Properties>
</file>